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CC383A" w14:textId="77777777" w:rsidR="00896E05" w:rsidRDefault="008760E3">
      <w:pPr>
        <w:rPr>
          <w:b/>
          <w:sz w:val="28"/>
          <w:szCs w:val="28"/>
        </w:rPr>
      </w:pPr>
      <w:r>
        <w:rPr>
          <w:b/>
          <w:noProof/>
          <w:sz w:val="28"/>
          <w:szCs w:val="28"/>
          <w:lang w:eastAsia="en-GB"/>
        </w:rPr>
        <w:drawing>
          <wp:anchor distT="0" distB="0" distL="114300" distR="114300" simplePos="0" relativeHeight="251658240" behindDoc="0" locked="0" layoutInCell="1" allowOverlap="1" wp14:anchorId="4E247F0A" wp14:editId="692A822A">
            <wp:simplePos x="0" y="0"/>
            <wp:positionH relativeFrom="column">
              <wp:posOffset>8561070</wp:posOffset>
            </wp:positionH>
            <wp:positionV relativeFrom="paragraph">
              <wp:posOffset>-274216</wp:posOffset>
            </wp:positionV>
            <wp:extent cx="997851" cy="942222"/>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gh Peak Logo - Stacked 2018.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997851" cy="942222"/>
                    </a:xfrm>
                    <a:prstGeom prst="rect">
                      <a:avLst/>
                    </a:prstGeom>
                  </pic:spPr>
                </pic:pic>
              </a:graphicData>
            </a:graphic>
            <wp14:sizeRelH relativeFrom="page">
              <wp14:pctWidth>0</wp14:pctWidth>
            </wp14:sizeRelH>
            <wp14:sizeRelV relativeFrom="page">
              <wp14:pctHeight>0</wp14:pctHeight>
            </wp14:sizeRelV>
          </wp:anchor>
        </w:drawing>
      </w:r>
    </w:p>
    <w:p w14:paraId="3595B282" w14:textId="77777777" w:rsidR="00F74F36" w:rsidRPr="00896E05" w:rsidRDefault="00896E05" w:rsidP="00896E05">
      <w:pPr>
        <w:rPr>
          <w:b/>
          <w:sz w:val="32"/>
          <w:szCs w:val="32"/>
        </w:rPr>
      </w:pPr>
      <w:r w:rsidRPr="00896E05">
        <w:rPr>
          <w:b/>
          <w:sz w:val="32"/>
          <w:szCs w:val="32"/>
        </w:rPr>
        <w:t>Risk Assessment</w:t>
      </w:r>
    </w:p>
    <w:p w14:paraId="4AEDE9DD" w14:textId="5B25A289" w:rsidR="00F74F36" w:rsidRPr="00F74F36" w:rsidRDefault="00896E05" w:rsidP="009D7D86">
      <w:pPr>
        <w:tabs>
          <w:tab w:val="left" w:pos="8931"/>
          <w:tab w:val="left" w:pos="12191"/>
        </w:tabs>
        <w:spacing w:after="0" w:line="240" w:lineRule="auto"/>
        <w:ind w:right="-568"/>
        <w:rPr>
          <w:b/>
          <w:sz w:val="28"/>
          <w:szCs w:val="28"/>
        </w:rPr>
      </w:pPr>
      <w:r>
        <w:rPr>
          <w:b/>
          <w:sz w:val="28"/>
          <w:szCs w:val="28"/>
        </w:rPr>
        <w:t xml:space="preserve">Event: </w:t>
      </w:r>
      <w:r w:rsidR="002F31ED">
        <w:rPr>
          <w:sz w:val="28"/>
          <w:szCs w:val="28"/>
        </w:rPr>
        <w:t xml:space="preserve">Cave System </w:t>
      </w:r>
      <w:r w:rsidR="001D7282">
        <w:rPr>
          <w:sz w:val="28"/>
          <w:szCs w:val="28"/>
        </w:rPr>
        <w:t>(British Caving)</w:t>
      </w:r>
      <w:r w:rsidR="00F74F36" w:rsidRPr="000875DB">
        <w:rPr>
          <w:b/>
          <w:sz w:val="28"/>
          <w:szCs w:val="28"/>
        </w:rPr>
        <w:tab/>
      </w:r>
      <w:r w:rsidR="009D7D86" w:rsidRPr="009D7D86">
        <w:rPr>
          <w:b/>
          <w:sz w:val="28"/>
          <w:szCs w:val="28"/>
        </w:rPr>
        <w:t xml:space="preserve">Reviewed: </w:t>
      </w:r>
      <w:r w:rsidR="00770087">
        <w:rPr>
          <w:sz w:val="28"/>
          <w:szCs w:val="28"/>
        </w:rPr>
        <w:t>27</w:t>
      </w:r>
      <w:r w:rsidR="00770087" w:rsidRPr="00770087">
        <w:rPr>
          <w:sz w:val="28"/>
          <w:szCs w:val="28"/>
          <w:vertAlign w:val="superscript"/>
        </w:rPr>
        <w:t>th</w:t>
      </w:r>
      <w:r w:rsidR="00770087">
        <w:rPr>
          <w:sz w:val="28"/>
          <w:szCs w:val="28"/>
        </w:rPr>
        <w:t xml:space="preserve"> April 2024</w:t>
      </w:r>
      <w:r w:rsidR="009D7D86" w:rsidRPr="009D7D86">
        <w:rPr>
          <w:sz w:val="28"/>
          <w:szCs w:val="28"/>
        </w:rPr>
        <w:tab/>
      </w:r>
      <w:r w:rsidR="009D7D86" w:rsidRPr="009D7D86">
        <w:rPr>
          <w:b/>
          <w:sz w:val="28"/>
          <w:szCs w:val="28"/>
        </w:rPr>
        <w:tab/>
        <w:t>Next Review</w:t>
      </w:r>
      <w:r w:rsidR="009D7D86" w:rsidRPr="009D7D86">
        <w:rPr>
          <w:sz w:val="28"/>
          <w:szCs w:val="28"/>
        </w:rPr>
        <w:t xml:space="preserve">: </w:t>
      </w:r>
      <w:r w:rsidR="00624B96">
        <w:rPr>
          <w:sz w:val="28"/>
          <w:szCs w:val="28"/>
        </w:rPr>
        <w:t>May 202</w:t>
      </w:r>
      <w:r w:rsidR="00770087">
        <w:rPr>
          <w:sz w:val="28"/>
          <w:szCs w:val="28"/>
        </w:rPr>
        <w:t>5</w:t>
      </w:r>
    </w:p>
    <w:tbl>
      <w:tblPr>
        <w:tblpPr w:leftFromText="181" w:rightFromText="181" w:vertAnchor="text" w:horzAnchor="margin" w:tblpX="108" w:tblpY="426"/>
        <w:tblOverlap w:val="never"/>
        <w:tblW w:w="15134" w:type="dxa"/>
        <w:tblLook w:val="04A0" w:firstRow="1" w:lastRow="0" w:firstColumn="1" w:lastColumn="0" w:noHBand="0" w:noVBand="1"/>
      </w:tblPr>
      <w:tblGrid>
        <w:gridCol w:w="3544"/>
        <w:gridCol w:w="1418"/>
        <w:gridCol w:w="5636"/>
        <w:gridCol w:w="2375"/>
        <w:gridCol w:w="2161"/>
      </w:tblGrid>
      <w:tr w:rsidR="009D7D86" w:rsidRPr="005432FD" w14:paraId="47BF0732" w14:textId="77777777" w:rsidTr="00624B96">
        <w:trPr>
          <w:trHeight w:val="841"/>
        </w:trPr>
        <w:tc>
          <w:tcPr>
            <w:tcW w:w="3544" w:type="dxa"/>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243190EA" w14:textId="77777777" w:rsidR="009D7D86" w:rsidRPr="00F74F36" w:rsidRDefault="009D7D86" w:rsidP="009D7D86">
            <w:pPr>
              <w:spacing w:after="0" w:line="240" w:lineRule="auto"/>
              <w:jc w:val="center"/>
              <w:rPr>
                <w:rFonts w:ascii="Arial" w:eastAsia="Times New Roman" w:hAnsi="Arial" w:cs="Arial"/>
                <w:b/>
                <w:bCs/>
                <w:color w:val="FFFFFF" w:themeColor="background1"/>
                <w:sz w:val="20"/>
                <w:szCs w:val="20"/>
                <w:lang w:eastAsia="en-GB"/>
              </w:rPr>
            </w:pPr>
            <w:r w:rsidRPr="00F74F36">
              <w:rPr>
                <w:rFonts w:ascii="Arial" w:eastAsia="Times New Roman" w:hAnsi="Arial" w:cs="Arial"/>
                <w:b/>
                <w:bCs/>
                <w:color w:val="FFFFFF" w:themeColor="background1"/>
                <w:sz w:val="20"/>
                <w:szCs w:val="20"/>
                <w:lang w:eastAsia="en-GB"/>
              </w:rPr>
              <w:t>Hazard Identified &amp; Risks Arising</w:t>
            </w:r>
          </w:p>
        </w:tc>
        <w:tc>
          <w:tcPr>
            <w:tcW w:w="1418" w:type="dxa"/>
            <w:tcBorders>
              <w:top w:val="single" w:sz="4" w:space="0" w:color="auto"/>
              <w:left w:val="nil"/>
              <w:bottom w:val="single" w:sz="4" w:space="0" w:color="auto"/>
              <w:right w:val="single" w:sz="4" w:space="0" w:color="auto"/>
            </w:tcBorders>
            <w:shd w:val="clear" w:color="auto" w:fill="000000" w:themeFill="text1"/>
            <w:vAlign w:val="center"/>
            <w:hideMark/>
          </w:tcPr>
          <w:p w14:paraId="1C911B61" w14:textId="77777777" w:rsidR="009D7D86" w:rsidRPr="00F74F36" w:rsidRDefault="009D7D86" w:rsidP="009D7D86">
            <w:pPr>
              <w:spacing w:after="0" w:line="240" w:lineRule="auto"/>
              <w:jc w:val="center"/>
              <w:rPr>
                <w:rFonts w:ascii="Arial" w:eastAsia="Times New Roman" w:hAnsi="Arial" w:cs="Arial"/>
                <w:b/>
                <w:bCs/>
                <w:color w:val="FFFFFF" w:themeColor="background1"/>
                <w:sz w:val="20"/>
                <w:szCs w:val="20"/>
                <w:lang w:eastAsia="en-GB"/>
              </w:rPr>
            </w:pPr>
            <w:r w:rsidRPr="00F74F36">
              <w:rPr>
                <w:rFonts w:ascii="Arial" w:eastAsia="Times New Roman" w:hAnsi="Arial" w:cs="Arial"/>
                <w:b/>
                <w:bCs/>
                <w:color w:val="FFFFFF" w:themeColor="background1"/>
                <w:sz w:val="20"/>
                <w:szCs w:val="20"/>
                <w:lang w:eastAsia="en-GB"/>
              </w:rPr>
              <w:t>Persons at Risk</w:t>
            </w:r>
          </w:p>
        </w:tc>
        <w:tc>
          <w:tcPr>
            <w:tcW w:w="5636" w:type="dxa"/>
            <w:tcBorders>
              <w:top w:val="single" w:sz="4" w:space="0" w:color="auto"/>
              <w:left w:val="nil"/>
              <w:bottom w:val="single" w:sz="4" w:space="0" w:color="auto"/>
              <w:right w:val="single" w:sz="4" w:space="0" w:color="auto"/>
            </w:tcBorders>
            <w:shd w:val="clear" w:color="auto" w:fill="000000" w:themeFill="text1"/>
            <w:vAlign w:val="center"/>
            <w:hideMark/>
          </w:tcPr>
          <w:p w14:paraId="05D41ED3" w14:textId="77777777" w:rsidR="009D7D86" w:rsidRPr="00F74F36" w:rsidRDefault="009D7D86" w:rsidP="009D7D86">
            <w:pPr>
              <w:spacing w:after="120" w:line="240" w:lineRule="auto"/>
              <w:jc w:val="center"/>
              <w:rPr>
                <w:rFonts w:ascii="Arial" w:eastAsia="Times New Roman" w:hAnsi="Arial" w:cs="Arial"/>
                <w:b/>
                <w:bCs/>
                <w:color w:val="FFFFFF" w:themeColor="background1"/>
                <w:sz w:val="20"/>
                <w:szCs w:val="20"/>
                <w:lang w:eastAsia="en-GB"/>
              </w:rPr>
            </w:pPr>
            <w:r w:rsidRPr="00F74F36">
              <w:rPr>
                <w:rFonts w:ascii="Arial" w:eastAsia="Times New Roman" w:hAnsi="Arial" w:cs="Arial"/>
                <w:b/>
                <w:bCs/>
                <w:color w:val="FFFFFF" w:themeColor="background1"/>
                <w:sz w:val="20"/>
                <w:szCs w:val="20"/>
                <w:lang w:eastAsia="en-GB"/>
              </w:rPr>
              <w:t>How Is The Risk Controlled?</w:t>
            </w:r>
          </w:p>
          <w:p w14:paraId="35AF3C2D" w14:textId="77777777" w:rsidR="009D7D86" w:rsidRPr="00F74F36" w:rsidRDefault="009D7D86" w:rsidP="009D7D86">
            <w:pPr>
              <w:spacing w:after="0" w:line="240" w:lineRule="auto"/>
              <w:jc w:val="center"/>
              <w:rPr>
                <w:rFonts w:ascii="Arial" w:eastAsia="Times New Roman" w:hAnsi="Arial" w:cs="Arial"/>
                <w:b/>
                <w:bCs/>
                <w:color w:val="FFFFFF" w:themeColor="background1"/>
                <w:sz w:val="20"/>
                <w:szCs w:val="20"/>
                <w:lang w:eastAsia="en-GB"/>
              </w:rPr>
            </w:pPr>
            <w:r w:rsidRPr="00F74F36">
              <w:rPr>
                <w:rFonts w:ascii="Arial" w:eastAsia="Times New Roman" w:hAnsi="Arial" w:cs="Arial"/>
                <w:b/>
                <w:bCs/>
                <w:color w:val="FFFFFF" w:themeColor="background1"/>
                <w:sz w:val="20"/>
                <w:szCs w:val="20"/>
                <w:lang w:eastAsia="en-GB"/>
              </w:rPr>
              <w:t>What Further Controls Are Needed?</w:t>
            </w:r>
          </w:p>
        </w:tc>
        <w:tc>
          <w:tcPr>
            <w:tcW w:w="2375" w:type="dxa"/>
            <w:tcBorders>
              <w:top w:val="single" w:sz="4" w:space="0" w:color="auto"/>
              <w:left w:val="nil"/>
              <w:bottom w:val="single" w:sz="4" w:space="0" w:color="auto"/>
              <w:right w:val="single" w:sz="4" w:space="0" w:color="auto"/>
            </w:tcBorders>
            <w:shd w:val="clear" w:color="auto" w:fill="000000" w:themeFill="text1"/>
            <w:vAlign w:val="center"/>
            <w:hideMark/>
          </w:tcPr>
          <w:p w14:paraId="1EA454AE" w14:textId="77777777" w:rsidR="009D7D86" w:rsidRPr="00F74F36" w:rsidRDefault="009D7D86" w:rsidP="009D7D86">
            <w:pPr>
              <w:spacing w:after="0" w:line="240" w:lineRule="auto"/>
              <w:jc w:val="center"/>
              <w:rPr>
                <w:rFonts w:ascii="Arial" w:eastAsia="Times New Roman" w:hAnsi="Arial" w:cs="Arial"/>
                <w:b/>
                <w:bCs/>
                <w:color w:val="FFFFFF" w:themeColor="background1"/>
                <w:sz w:val="20"/>
                <w:szCs w:val="20"/>
                <w:lang w:eastAsia="en-GB"/>
              </w:rPr>
            </w:pPr>
            <w:r w:rsidRPr="00F74F36">
              <w:rPr>
                <w:rFonts w:ascii="Arial" w:eastAsia="Times New Roman" w:hAnsi="Arial" w:cs="Arial"/>
                <w:b/>
                <w:bCs/>
                <w:color w:val="FFFFFF" w:themeColor="background1"/>
                <w:sz w:val="20"/>
                <w:szCs w:val="20"/>
                <w:lang w:eastAsia="en-GB"/>
              </w:rPr>
              <w:t>Person Responsible for controls</w:t>
            </w:r>
          </w:p>
        </w:tc>
        <w:tc>
          <w:tcPr>
            <w:tcW w:w="2161" w:type="dxa"/>
            <w:tcBorders>
              <w:top w:val="single" w:sz="4" w:space="0" w:color="auto"/>
              <w:left w:val="nil"/>
              <w:bottom w:val="single" w:sz="4" w:space="0" w:color="auto"/>
              <w:right w:val="single" w:sz="4" w:space="0" w:color="auto"/>
            </w:tcBorders>
            <w:shd w:val="clear" w:color="auto" w:fill="000000" w:themeFill="text1"/>
            <w:vAlign w:val="center"/>
            <w:hideMark/>
          </w:tcPr>
          <w:p w14:paraId="215151E2" w14:textId="77777777" w:rsidR="009D7D86" w:rsidRPr="00F74F36" w:rsidRDefault="009D7D86" w:rsidP="009D7D86">
            <w:pPr>
              <w:spacing w:after="0" w:line="240" w:lineRule="auto"/>
              <w:jc w:val="center"/>
              <w:rPr>
                <w:rFonts w:ascii="Arial" w:eastAsia="Times New Roman" w:hAnsi="Arial" w:cs="Arial"/>
                <w:b/>
                <w:bCs/>
                <w:color w:val="FFFFFF" w:themeColor="background1"/>
                <w:sz w:val="20"/>
                <w:szCs w:val="20"/>
                <w:lang w:eastAsia="en-GB"/>
              </w:rPr>
            </w:pPr>
            <w:r w:rsidRPr="00F74F36">
              <w:rPr>
                <w:rFonts w:ascii="Arial" w:eastAsia="Times New Roman" w:hAnsi="Arial" w:cs="Arial"/>
                <w:b/>
                <w:bCs/>
                <w:color w:val="FFFFFF" w:themeColor="background1"/>
                <w:sz w:val="20"/>
                <w:szCs w:val="20"/>
                <w:lang w:eastAsia="en-GB"/>
              </w:rPr>
              <w:t>Review Date &amp;</w:t>
            </w:r>
            <w:r w:rsidRPr="00F74F36">
              <w:rPr>
                <w:rFonts w:ascii="Arial" w:eastAsia="Times New Roman" w:hAnsi="Arial" w:cs="Arial"/>
                <w:b/>
                <w:bCs/>
                <w:color w:val="FFFFFF" w:themeColor="background1"/>
                <w:sz w:val="20"/>
                <w:szCs w:val="20"/>
                <w:lang w:eastAsia="en-GB"/>
              </w:rPr>
              <w:br/>
              <w:t>Revisions Made?</w:t>
            </w:r>
          </w:p>
        </w:tc>
      </w:tr>
      <w:tr w:rsidR="00624B96" w:rsidRPr="009D7D86" w14:paraId="1A155B7F" w14:textId="77777777" w:rsidTr="00624B96">
        <w:tc>
          <w:tcPr>
            <w:tcW w:w="3544" w:type="dxa"/>
            <w:vMerge w:val="restart"/>
            <w:tcBorders>
              <w:top w:val="single" w:sz="4" w:space="0" w:color="auto"/>
              <w:left w:val="single" w:sz="4" w:space="0" w:color="auto"/>
              <w:right w:val="single" w:sz="4" w:space="0" w:color="auto"/>
            </w:tcBorders>
            <w:shd w:val="clear" w:color="000000" w:fill="FFFFFF"/>
          </w:tcPr>
          <w:p w14:paraId="0683D692" w14:textId="77777777" w:rsidR="00624B96" w:rsidRPr="009D7D86" w:rsidRDefault="00624B96" w:rsidP="00624B96">
            <w:pPr>
              <w:spacing w:after="0" w:line="240" w:lineRule="auto"/>
              <w:rPr>
                <w:rFonts w:ascii="Arial" w:eastAsia="Times New Roman" w:hAnsi="Arial" w:cs="Arial"/>
                <w:b/>
                <w:sz w:val="19"/>
                <w:szCs w:val="19"/>
                <w:lang w:eastAsia="en-GB"/>
              </w:rPr>
            </w:pPr>
            <w:r w:rsidRPr="009D7D86">
              <w:rPr>
                <w:rFonts w:ascii="Arial" w:eastAsia="Times New Roman" w:hAnsi="Arial" w:cs="Arial"/>
                <w:b/>
                <w:sz w:val="19"/>
                <w:szCs w:val="19"/>
                <w:lang w:eastAsia="en-GB"/>
              </w:rPr>
              <w:t>Slips trips and falls</w:t>
            </w:r>
          </w:p>
          <w:p w14:paraId="0ACB4482" w14:textId="77777777" w:rsidR="00624B96" w:rsidRPr="009D7D86" w:rsidRDefault="00624B96" w:rsidP="00624B96">
            <w:pPr>
              <w:spacing w:after="0" w:line="240" w:lineRule="auto"/>
              <w:rPr>
                <w:rFonts w:ascii="Arial" w:eastAsia="Times New Roman" w:hAnsi="Arial" w:cs="Arial"/>
                <w:b/>
                <w:sz w:val="19"/>
                <w:szCs w:val="19"/>
                <w:u w:val="single"/>
                <w:lang w:eastAsia="en-GB"/>
              </w:rPr>
            </w:pPr>
          </w:p>
          <w:p w14:paraId="330FDBCF" w14:textId="77777777" w:rsidR="00624B96" w:rsidRPr="009D7D86" w:rsidRDefault="00624B96" w:rsidP="00624B96">
            <w:pPr>
              <w:spacing w:after="0" w:line="240" w:lineRule="auto"/>
              <w:ind w:right="-74"/>
              <w:rPr>
                <w:rFonts w:ascii="Arial" w:eastAsia="Times New Roman" w:hAnsi="Arial" w:cs="Arial"/>
                <w:sz w:val="19"/>
                <w:szCs w:val="19"/>
                <w:lang w:eastAsia="en-GB"/>
              </w:rPr>
            </w:pPr>
            <w:r w:rsidRPr="009D7D86">
              <w:rPr>
                <w:rFonts w:ascii="Arial" w:eastAsia="Times New Roman" w:hAnsi="Arial" w:cs="Arial"/>
                <w:sz w:val="19"/>
                <w:szCs w:val="19"/>
                <w:u w:val="single"/>
                <w:lang w:eastAsia="en-GB"/>
              </w:rPr>
              <w:t>Hazard:</w:t>
            </w:r>
            <w:r>
              <w:rPr>
                <w:rFonts w:ascii="Arial" w:eastAsia="Times New Roman" w:hAnsi="Arial" w:cs="Arial"/>
                <w:sz w:val="19"/>
                <w:szCs w:val="19"/>
                <w:lang w:eastAsia="en-GB"/>
              </w:rPr>
              <w:t xml:space="preserve"> Trip hazards, uneven ground &amp; </w:t>
            </w:r>
            <w:r w:rsidRPr="009D7D86">
              <w:rPr>
                <w:rFonts w:ascii="Arial" w:eastAsia="Times New Roman" w:hAnsi="Arial" w:cs="Arial"/>
                <w:sz w:val="19"/>
                <w:szCs w:val="19"/>
                <w:lang w:eastAsia="en-GB"/>
              </w:rPr>
              <w:t>slippery surfaces</w:t>
            </w:r>
            <w:r w:rsidR="00EF4336">
              <w:rPr>
                <w:rFonts w:ascii="Arial" w:eastAsia="Times New Roman" w:hAnsi="Arial" w:cs="Arial"/>
                <w:sz w:val="19"/>
                <w:szCs w:val="19"/>
                <w:lang w:eastAsia="en-GB"/>
              </w:rPr>
              <w:t>.</w:t>
            </w:r>
          </w:p>
          <w:p w14:paraId="027070F7" w14:textId="77777777" w:rsidR="00624B96" w:rsidRPr="009D7D86" w:rsidRDefault="00624B96" w:rsidP="00624B96">
            <w:pPr>
              <w:spacing w:after="0" w:line="240" w:lineRule="auto"/>
              <w:rPr>
                <w:rFonts w:ascii="Arial" w:eastAsia="Times New Roman" w:hAnsi="Arial" w:cs="Arial"/>
                <w:sz w:val="19"/>
                <w:szCs w:val="19"/>
                <w:u w:val="single"/>
                <w:lang w:eastAsia="en-GB"/>
              </w:rPr>
            </w:pPr>
          </w:p>
          <w:p w14:paraId="2EAA6243" w14:textId="77777777" w:rsidR="00624B96" w:rsidRPr="009D7D86" w:rsidRDefault="00624B96" w:rsidP="00624B96">
            <w:pPr>
              <w:spacing w:after="0" w:line="240" w:lineRule="auto"/>
              <w:rPr>
                <w:rFonts w:ascii="Arial" w:eastAsia="Times New Roman" w:hAnsi="Arial" w:cs="Arial"/>
                <w:b/>
                <w:sz w:val="19"/>
                <w:szCs w:val="19"/>
                <w:lang w:eastAsia="en-GB"/>
              </w:rPr>
            </w:pPr>
            <w:r w:rsidRPr="009D7D86">
              <w:rPr>
                <w:rFonts w:ascii="Arial" w:eastAsia="Times New Roman" w:hAnsi="Arial" w:cs="Arial"/>
                <w:sz w:val="19"/>
                <w:szCs w:val="19"/>
                <w:u w:val="single"/>
                <w:lang w:eastAsia="en-GB"/>
              </w:rPr>
              <w:t>Risk:</w:t>
            </w:r>
            <w:r w:rsidRPr="009D7D86">
              <w:rPr>
                <w:rFonts w:ascii="Arial" w:eastAsia="Times New Roman" w:hAnsi="Arial" w:cs="Arial"/>
                <w:sz w:val="19"/>
                <w:szCs w:val="19"/>
                <w:lang w:eastAsia="en-GB"/>
              </w:rPr>
              <w:t xml:space="preserve"> </w:t>
            </w:r>
            <w:r>
              <w:rPr>
                <w:rFonts w:ascii="Arial" w:eastAsia="Times New Roman" w:hAnsi="Arial" w:cs="Arial"/>
                <w:sz w:val="19"/>
                <w:szCs w:val="19"/>
                <w:lang w:eastAsia="en-GB"/>
              </w:rPr>
              <w:t>F</w:t>
            </w:r>
            <w:r w:rsidRPr="009D7D86">
              <w:rPr>
                <w:rFonts w:ascii="Arial" w:eastAsia="Times New Roman" w:hAnsi="Arial" w:cs="Arial"/>
                <w:sz w:val="19"/>
                <w:szCs w:val="19"/>
                <w:lang w:eastAsia="en-GB"/>
              </w:rPr>
              <w:t>alling and/or collisions</w:t>
            </w:r>
            <w:r>
              <w:rPr>
                <w:rFonts w:ascii="Arial" w:eastAsia="Times New Roman" w:hAnsi="Arial" w:cs="Arial"/>
                <w:sz w:val="19"/>
                <w:szCs w:val="19"/>
                <w:lang w:eastAsia="en-GB"/>
              </w:rPr>
              <w:t xml:space="preserve"> injuries</w:t>
            </w:r>
            <w:r w:rsidR="00EF4336">
              <w:rPr>
                <w:rFonts w:ascii="Arial" w:eastAsia="Times New Roman" w:hAnsi="Arial" w:cs="Arial"/>
                <w:sz w:val="19"/>
                <w:szCs w:val="19"/>
                <w:lang w:eastAsia="en-GB"/>
              </w:rPr>
              <w:t>.</w:t>
            </w:r>
          </w:p>
        </w:tc>
        <w:tc>
          <w:tcPr>
            <w:tcW w:w="1418" w:type="dxa"/>
            <w:vMerge w:val="restart"/>
            <w:tcBorders>
              <w:top w:val="single" w:sz="4" w:space="0" w:color="auto"/>
              <w:left w:val="single" w:sz="4" w:space="0" w:color="auto"/>
              <w:right w:val="single" w:sz="4" w:space="0" w:color="auto"/>
            </w:tcBorders>
            <w:shd w:val="clear" w:color="000000" w:fill="FFFFFF"/>
          </w:tcPr>
          <w:p w14:paraId="59887676" w14:textId="77777777" w:rsidR="00624B96" w:rsidRPr="009D7D86" w:rsidRDefault="00624B96" w:rsidP="00624B9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lang w:eastAsia="en-GB"/>
              </w:rPr>
              <w:t>All</w:t>
            </w:r>
          </w:p>
        </w:tc>
        <w:tc>
          <w:tcPr>
            <w:tcW w:w="5636" w:type="dxa"/>
            <w:tcBorders>
              <w:top w:val="single" w:sz="4" w:space="0" w:color="auto"/>
              <w:left w:val="nil"/>
              <w:bottom w:val="single" w:sz="4" w:space="0" w:color="auto"/>
              <w:right w:val="single" w:sz="4" w:space="0" w:color="auto"/>
            </w:tcBorders>
            <w:shd w:val="clear" w:color="000000" w:fill="FFFFFF"/>
          </w:tcPr>
          <w:p w14:paraId="633580B4" w14:textId="77777777" w:rsidR="00624B96" w:rsidRPr="009D7D86" w:rsidRDefault="00624B96" w:rsidP="00EF4336">
            <w:pPr>
              <w:spacing w:after="0" w:line="240" w:lineRule="auto"/>
              <w:rPr>
                <w:rFonts w:ascii="Arial" w:eastAsia="Times New Roman" w:hAnsi="Arial" w:cs="Arial"/>
                <w:sz w:val="19"/>
                <w:szCs w:val="19"/>
                <w:lang w:eastAsia="en-GB"/>
              </w:rPr>
            </w:pPr>
            <w:r w:rsidRPr="00624B96">
              <w:rPr>
                <w:rFonts w:ascii="Arial" w:eastAsia="Times New Roman" w:hAnsi="Arial" w:cs="Arial"/>
                <w:sz w:val="19"/>
                <w:szCs w:val="19"/>
                <w:lang w:eastAsia="en-GB"/>
              </w:rPr>
              <w:t>The area is</w:t>
            </w:r>
            <w:r w:rsidR="00EF4336">
              <w:rPr>
                <w:rFonts w:ascii="Arial" w:eastAsia="Times New Roman" w:hAnsi="Arial" w:cs="Arial"/>
                <w:sz w:val="19"/>
                <w:szCs w:val="19"/>
                <w:lang w:eastAsia="en-GB"/>
              </w:rPr>
              <w:t xml:space="preserve"> to be</w:t>
            </w:r>
            <w:r w:rsidRPr="00624B96">
              <w:rPr>
                <w:rFonts w:ascii="Arial" w:eastAsia="Times New Roman" w:hAnsi="Arial" w:cs="Arial"/>
                <w:sz w:val="19"/>
                <w:szCs w:val="19"/>
                <w:lang w:eastAsia="en-GB"/>
              </w:rPr>
              <w:t xml:space="preserve"> inspected for potential </w:t>
            </w:r>
            <w:r>
              <w:rPr>
                <w:rFonts w:ascii="Arial" w:eastAsia="Times New Roman" w:hAnsi="Arial" w:cs="Arial"/>
                <w:sz w:val="19"/>
                <w:szCs w:val="19"/>
                <w:lang w:eastAsia="en-GB"/>
              </w:rPr>
              <w:t xml:space="preserve">trip </w:t>
            </w:r>
            <w:r w:rsidR="00EF4336">
              <w:rPr>
                <w:rFonts w:ascii="Arial" w:eastAsia="Times New Roman" w:hAnsi="Arial" w:cs="Arial"/>
                <w:sz w:val="19"/>
                <w:szCs w:val="19"/>
                <w:lang w:eastAsia="en-GB"/>
              </w:rPr>
              <w:t>hazards during the set-up of the activity and before the start of each activity session. Any hazards that are identified are t</w:t>
            </w:r>
            <w:r>
              <w:rPr>
                <w:rFonts w:ascii="Arial" w:eastAsia="Times New Roman" w:hAnsi="Arial" w:cs="Arial"/>
                <w:sz w:val="19"/>
                <w:szCs w:val="19"/>
                <w:lang w:eastAsia="en-GB"/>
              </w:rPr>
              <w:t>o be removed</w:t>
            </w:r>
            <w:r w:rsidR="00EF4336">
              <w:rPr>
                <w:rFonts w:ascii="Arial" w:eastAsia="Times New Roman" w:hAnsi="Arial" w:cs="Arial"/>
                <w:sz w:val="19"/>
                <w:szCs w:val="19"/>
                <w:lang w:eastAsia="en-GB"/>
              </w:rPr>
              <w:t xml:space="preserve">, or, should this not be possible, the hazard should be </w:t>
            </w:r>
            <w:r>
              <w:rPr>
                <w:rFonts w:ascii="Arial" w:eastAsia="Times New Roman" w:hAnsi="Arial" w:cs="Arial"/>
                <w:sz w:val="19"/>
                <w:szCs w:val="19"/>
                <w:lang w:eastAsia="en-GB"/>
              </w:rPr>
              <w:t>clearly marked.</w:t>
            </w:r>
          </w:p>
        </w:tc>
        <w:tc>
          <w:tcPr>
            <w:tcW w:w="2375" w:type="dxa"/>
            <w:tcBorders>
              <w:top w:val="single" w:sz="4" w:space="0" w:color="auto"/>
              <w:left w:val="nil"/>
              <w:bottom w:val="single" w:sz="4" w:space="0" w:color="auto"/>
              <w:right w:val="single" w:sz="4" w:space="0" w:color="auto"/>
            </w:tcBorders>
            <w:shd w:val="clear" w:color="000000" w:fill="FFFFFF"/>
            <w:noWrap/>
          </w:tcPr>
          <w:p w14:paraId="1697728D" w14:textId="77777777" w:rsidR="00EF4336" w:rsidRPr="009D7D86" w:rsidRDefault="00EF4336" w:rsidP="00624B9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set-up team / Activity staff</w:t>
            </w:r>
          </w:p>
        </w:tc>
        <w:tc>
          <w:tcPr>
            <w:tcW w:w="2161" w:type="dxa"/>
            <w:tcBorders>
              <w:top w:val="single" w:sz="4" w:space="0" w:color="auto"/>
              <w:left w:val="nil"/>
              <w:bottom w:val="single" w:sz="4" w:space="0" w:color="auto"/>
              <w:right w:val="single" w:sz="4" w:space="0" w:color="auto"/>
            </w:tcBorders>
            <w:shd w:val="clear" w:color="000000" w:fill="FFFFFF"/>
            <w:noWrap/>
          </w:tcPr>
          <w:p w14:paraId="4B125A0C" w14:textId="77777777" w:rsidR="00624B96" w:rsidRPr="009D7D86" w:rsidRDefault="00624B96" w:rsidP="00624B9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lang w:eastAsia="en-GB"/>
              </w:rPr>
              <w:t> </w:t>
            </w:r>
          </w:p>
        </w:tc>
      </w:tr>
      <w:tr w:rsidR="00624B96" w:rsidRPr="009D7D86" w14:paraId="2DA21C06" w14:textId="77777777" w:rsidTr="00624B96">
        <w:tc>
          <w:tcPr>
            <w:tcW w:w="3544" w:type="dxa"/>
            <w:vMerge/>
            <w:tcBorders>
              <w:left w:val="single" w:sz="4" w:space="0" w:color="auto"/>
              <w:bottom w:val="single" w:sz="4" w:space="0" w:color="auto"/>
              <w:right w:val="single" w:sz="4" w:space="0" w:color="auto"/>
            </w:tcBorders>
            <w:shd w:val="clear" w:color="000000" w:fill="FFFFFF"/>
          </w:tcPr>
          <w:p w14:paraId="4063E882" w14:textId="77777777" w:rsidR="00624B96" w:rsidRPr="009D7D86" w:rsidRDefault="00624B96" w:rsidP="00624B96">
            <w:pPr>
              <w:spacing w:after="0" w:line="240" w:lineRule="auto"/>
              <w:rPr>
                <w:rFonts w:ascii="Arial" w:eastAsia="Times New Roman" w:hAnsi="Arial" w:cs="Arial"/>
                <w:b/>
                <w:sz w:val="19"/>
                <w:szCs w:val="19"/>
                <w:lang w:eastAsia="en-GB"/>
              </w:rPr>
            </w:pPr>
          </w:p>
        </w:tc>
        <w:tc>
          <w:tcPr>
            <w:tcW w:w="1418" w:type="dxa"/>
            <w:vMerge/>
            <w:tcBorders>
              <w:left w:val="single" w:sz="4" w:space="0" w:color="auto"/>
              <w:bottom w:val="single" w:sz="4" w:space="0" w:color="auto"/>
              <w:right w:val="single" w:sz="4" w:space="0" w:color="auto"/>
            </w:tcBorders>
            <w:shd w:val="clear" w:color="000000" w:fill="FFFFFF"/>
          </w:tcPr>
          <w:p w14:paraId="53DBA71B" w14:textId="77777777" w:rsidR="00624B96" w:rsidRPr="009D7D86" w:rsidRDefault="00624B96" w:rsidP="00624B96">
            <w:pPr>
              <w:spacing w:after="0" w:line="240" w:lineRule="auto"/>
              <w:ind w:left="317" w:hanging="317"/>
              <w:rPr>
                <w:rFonts w:ascii="Arial" w:eastAsia="Times New Roman" w:hAnsi="Arial" w:cs="Arial"/>
                <w:sz w:val="19"/>
                <w:szCs w:val="19"/>
                <w:lang w:eastAsia="en-GB"/>
              </w:rPr>
            </w:pPr>
          </w:p>
        </w:tc>
        <w:tc>
          <w:tcPr>
            <w:tcW w:w="5636" w:type="dxa"/>
            <w:tcBorders>
              <w:top w:val="nil"/>
              <w:left w:val="nil"/>
              <w:bottom w:val="single" w:sz="4" w:space="0" w:color="auto"/>
              <w:right w:val="single" w:sz="4" w:space="0" w:color="auto"/>
            </w:tcBorders>
            <w:shd w:val="clear" w:color="000000" w:fill="FFFFFF"/>
          </w:tcPr>
          <w:p w14:paraId="2CA69585" w14:textId="77777777" w:rsidR="00624B96" w:rsidRPr="009D7D86" w:rsidRDefault="00624B96" w:rsidP="00EF433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 xml:space="preserve">Staff and participants will be advised to wear appropriate footwear and made aware of any known </w:t>
            </w:r>
            <w:r w:rsidR="00EF4336">
              <w:rPr>
                <w:rFonts w:ascii="Arial" w:eastAsia="Times New Roman" w:hAnsi="Arial" w:cs="Arial"/>
                <w:sz w:val="19"/>
                <w:szCs w:val="19"/>
                <w:lang w:eastAsia="en-GB"/>
              </w:rPr>
              <w:t>hazards</w:t>
            </w:r>
            <w:r>
              <w:rPr>
                <w:rFonts w:ascii="Arial" w:eastAsia="Times New Roman" w:hAnsi="Arial" w:cs="Arial"/>
                <w:sz w:val="19"/>
                <w:szCs w:val="19"/>
                <w:lang w:eastAsia="en-GB"/>
              </w:rPr>
              <w:t>.</w:t>
            </w:r>
          </w:p>
        </w:tc>
        <w:tc>
          <w:tcPr>
            <w:tcW w:w="2375" w:type="dxa"/>
            <w:tcBorders>
              <w:top w:val="nil"/>
              <w:left w:val="nil"/>
              <w:bottom w:val="single" w:sz="4" w:space="0" w:color="auto"/>
              <w:right w:val="single" w:sz="4" w:space="0" w:color="auto"/>
            </w:tcBorders>
            <w:shd w:val="clear" w:color="000000" w:fill="FFFFFF"/>
            <w:noWrap/>
          </w:tcPr>
          <w:p w14:paraId="0DC2D993" w14:textId="77777777" w:rsidR="00624B96" w:rsidRPr="009D7D86" w:rsidRDefault="00EF4336" w:rsidP="00624B9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 / Leaders</w:t>
            </w:r>
          </w:p>
        </w:tc>
        <w:tc>
          <w:tcPr>
            <w:tcW w:w="2161" w:type="dxa"/>
            <w:tcBorders>
              <w:top w:val="nil"/>
              <w:left w:val="nil"/>
              <w:bottom w:val="single" w:sz="4" w:space="0" w:color="auto"/>
              <w:right w:val="single" w:sz="4" w:space="0" w:color="auto"/>
            </w:tcBorders>
            <w:shd w:val="clear" w:color="000000" w:fill="FFFFFF"/>
            <w:noWrap/>
          </w:tcPr>
          <w:p w14:paraId="0721901B" w14:textId="77777777" w:rsidR="00624B96" w:rsidRPr="009D7D86" w:rsidRDefault="00624B96" w:rsidP="00624B9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lang w:eastAsia="en-GB"/>
              </w:rPr>
              <w:t> </w:t>
            </w:r>
          </w:p>
        </w:tc>
      </w:tr>
      <w:tr w:rsidR="00D46462" w:rsidRPr="009D7D86" w14:paraId="330EF5D3" w14:textId="77777777" w:rsidTr="002C5972">
        <w:tc>
          <w:tcPr>
            <w:tcW w:w="3544" w:type="dxa"/>
            <w:vMerge w:val="restart"/>
            <w:tcBorders>
              <w:top w:val="single" w:sz="4" w:space="0" w:color="auto"/>
              <w:left w:val="single" w:sz="4" w:space="0" w:color="auto"/>
              <w:right w:val="single" w:sz="4" w:space="0" w:color="auto"/>
            </w:tcBorders>
            <w:shd w:val="clear" w:color="000000" w:fill="FFFFFF"/>
          </w:tcPr>
          <w:p w14:paraId="3F19DF35" w14:textId="77777777" w:rsidR="00D46462" w:rsidRPr="009D7D86" w:rsidRDefault="00D46462" w:rsidP="009D7D86">
            <w:pPr>
              <w:spacing w:after="0" w:line="240" w:lineRule="auto"/>
              <w:rPr>
                <w:rFonts w:ascii="Arial" w:eastAsia="Times New Roman" w:hAnsi="Arial" w:cs="Arial"/>
                <w:b/>
                <w:sz w:val="19"/>
                <w:szCs w:val="19"/>
                <w:lang w:eastAsia="en-GB"/>
              </w:rPr>
            </w:pPr>
            <w:r>
              <w:rPr>
                <w:rFonts w:ascii="Arial" w:eastAsia="Times New Roman" w:hAnsi="Arial" w:cs="Arial"/>
                <w:b/>
                <w:sz w:val="19"/>
                <w:szCs w:val="19"/>
                <w:lang w:eastAsia="en-GB"/>
              </w:rPr>
              <w:t>Horseplay</w:t>
            </w:r>
          </w:p>
          <w:p w14:paraId="5E94C39A" w14:textId="77777777" w:rsidR="00D46462" w:rsidRPr="009D7D86" w:rsidRDefault="00D46462" w:rsidP="009D7D86">
            <w:pPr>
              <w:spacing w:after="0" w:line="240" w:lineRule="auto"/>
              <w:rPr>
                <w:rFonts w:ascii="Arial" w:eastAsia="Times New Roman" w:hAnsi="Arial" w:cs="Arial"/>
                <w:sz w:val="19"/>
                <w:szCs w:val="19"/>
                <w:lang w:eastAsia="en-GB"/>
              </w:rPr>
            </w:pPr>
          </w:p>
          <w:p w14:paraId="0C20D280" w14:textId="77777777" w:rsidR="00D46462" w:rsidRPr="009D7D86" w:rsidRDefault="00D46462" w:rsidP="009D7D8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u w:val="single"/>
                <w:lang w:eastAsia="en-GB"/>
              </w:rPr>
              <w:t>Hazard:</w:t>
            </w:r>
            <w:r w:rsidRPr="009D7D86">
              <w:rPr>
                <w:rFonts w:ascii="Arial" w:eastAsia="Times New Roman" w:hAnsi="Arial" w:cs="Arial"/>
                <w:sz w:val="19"/>
                <w:szCs w:val="19"/>
                <w:lang w:eastAsia="en-GB"/>
              </w:rPr>
              <w:t xml:space="preserve"> </w:t>
            </w:r>
            <w:r>
              <w:rPr>
                <w:rFonts w:ascii="Arial" w:eastAsia="Times New Roman" w:hAnsi="Arial" w:cs="Arial"/>
                <w:sz w:val="19"/>
                <w:szCs w:val="19"/>
                <w:lang w:eastAsia="en-GB"/>
              </w:rPr>
              <w:t>Boisterous and uncontrolled behaviour.</w:t>
            </w:r>
          </w:p>
          <w:p w14:paraId="62382D06" w14:textId="77777777" w:rsidR="00D46462" w:rsidRPr="009D7D86" w:rsidRDefault="00D46462" w:rsidP="009D7D86">
            <w:pPr>
              <w:spacing w:after="0" w:line="240" w:lineRule="auto"/>
              <w:rPr>
                <w:rFonts w:ascii="Arial" w:eastAsia="Times New Roman" w:hAnsi="Arial" w:cs="Arial"/>
                <w:sz w:val="19"/>
                <w:szCs w:val="19"/>
                <w:lang w:eastAsia="en-GB"/>
              </w:rPr>
            </w:pPr>
          </w:p>
          <w:p w14:paraId="202425AF" w14:textId="77777777" w:rsidR="00D46462" w:rsidRPr="009D7D86" w:rsidRDefault="00D46462" w:rsidP="00EF4336">
            <w:pPr>
              <w:spacing w:after="0" w:line="240" w:lineRule="auto"/>
              <w:rPr>
                <w:rFonts w:ascii="Arial" w:eastAsia="Times New Roman" w:hAnsi="Arial" w:cs="Arial"/>
                <w:b/>
                <w:sz w:val="19"/>
                <w:szCs w:val="19"/>
                <w:lang w:eastAsia="en-GB"/>
              </w:rPr>
            </w:pPr>
            <w:r w:rsidRPr="009D7D86">
              <w:rPr>
                <w:rFonts w:ascii="Arial" w:eastAsia="Times New Roman" w:hAnsi="Arial" w:cs="Arial"/>
                <w:sz w:val="19"/>
                <w:szCs w:val="19"/>
                <w:u w:val="single"/>
                <w:lang w:eastAsia="en-GB"/>
              </w:rPr>
              <w:t>Risk:</w:t>
            </w:r>
            <w:r>
              <w:rPr>
                <w:rFonts w:ascii="Arial" w:eastAsia="Times New Roman" w:hAnsi="Arial" w:cs="Arial"/>
                <w:sz w:val="19"/>
                <w:szCs w:val="19"/>
                <w:lang w:eastAsia="en-GB"/>
              </w:rPr>
              <w:t xml:space="preserve"> Avoidable injuries caused by not abiding to risk control measures.</w:t>
            </w:r>
          </w:p>
        </w:tc>
        <w:tc>
          <w:tcPr>
            <w:tcW w:w="1418" w:type="dxa"/>
            <w:vMerge w:val="restart"/>
            <w:tcBorders>
              <w:top w:val="single" w:sz="4" w:space="0" w:color="auto"/>
              <w:left w:val="single" w:sz="4" w:space="0" w:color="auto"/>
              <w:right w:val="single" w:sz="4" w:space="0" w:color="auto"/>
            </w:tcBorders>
            <w:shd w:val="clear" w:color="000000" w:fill="FFFFFF"/>
          </w:tcPr>
          <w:p w14:paraId="25C670A2" w14:textId="77777777" w:rsidR="00D46462" w:rsidRPr="009D7D86" w:rsidRDefault="00D46462" w:rsidP="009D7D86">
            <w:pPr>
              <w:spacing w:after="0" w:line="240" w:lineRule="auto"/>
              <w:ind w:left="317" w:hanging="317"/>
              <w:rPr>
                <w:rFonts w:ascii="Arial" w:eastAsia="Times New Roman" w:hAnsi="Arial" w:cs="Arial"/>
                <w:sz w:val="19"/>
                <w:szCs w:val="19"/>
                <w:lang w:eastAsia="en-GB"/>
              </w:rPr>
            </w:pPr>
            <w:r>
              <w:rPr>
                <w:rFonts w:ascii="Arial" w:eastAsia="Times New Roman" w:hAnsi="Arial" w:cs="Arial"/>
                <w:sz w:val="19"/>
                <w:szCs w:val="19"/>
                <w:lang w:eastAsia="en-GB"/>
              </w:rPr>
              <w:t>Participants</w:t>
            </w:r>
          </w:p>
        </w:tc>
        <w:tc>
          <w:tcPr>
            <w:tcW w:w="5636" w:type="dxa"/>
            <w:vMerge w:val="restart"/>
            <w:tcBorders>
              <w:top w:val="single" w:sz="4" w:space="0" w:color="auto"/>
              <w:left w:val="nil"/>
              <w:right w:val="single" w:sz="4" w:space="0" w:color="auto"/>
            </w:tcBorders>
            <w:shd w:val="clear" w:color="000000" w:fill="FFFFFF"/>
          </w:tcPr>
          <w:p w14:paraId="48DBCA52" w14:textId="77777777" w:rsidR="00D46462" w:rsidRPr="009D7D86" w:rsidRDefault="00D46462" w:rsidP="009D7D86">
            <w:pPr>
              <w:spacing w:after="0" w:line="240" w:lineRule="auto"/>
              <w:rPr>
                <w:rFonts w:ascii="Arial" w:eastAsia="Times New Roman" w:hAnsi="Arial" w:cs="Arial"/>
                <w:sz w:val="19"/>
                <w:szCs w:val="19"/>
                <w:lang w:eastAsia="en-GB"/>
              </w:rPr>
            </w:pPr>
            <w:r w:rsidRPr="00EF4336">
              <w:rPr>
                <w:rFonts w:ascii="Arial" w:eastAsia="Times New Roman" w:hAnsi="Arial" w:cs="Arial"/>
                <w:sz w:val="19"/>
                <w:szCs w:val="19"/>
                <w:lang w:eastAsia="en-GB"/>
              </w:rPr>
              <w:t>Participants to be supervised at all times by either the activity leader or the helper of each group.  Participants given clear instructions, and warned that any breach of the safety rules will result in the session being stopped.</w:t>
            </w:r>
          </w:p>
        </w:tc>
        <w:tc>
          <w:tcPr>
            <w:tcW w:w="2375" w:type="dxa"/>
            <w:vMerge w:val="restart"/>
            <w:tcBorders>
              <w:top w:val="single" w:sz="4" w:space="0" w:color="auto"/>
              <w:left w:val="nil"/>
              <w:right w:val="single" w:sz="4" w:space="0" w:color="auto"/>
            </w:tcBorders>
            <w:shd w:val="clear" w:color="000000" w:fill="FFFFFF"/>
            <w:noWrap/>
          </w:tcPr>
          <w:p w14:paraId="32ED92F7" w14:textId="77777777" w:rsidR="00D46462" w:rsidRPr="009D7D86" w:rsidRDefault="00D46462"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 / Leaders</w:t>
            </w:r>
          </w:p>
        </w:tc>
        <w:tc>
          <w:tcPr>
            <w:tcW w:w="2161" w:type="dxa"/>
            <w:tcBorders>
              <w:top w:val="single" w:sz="4" w:space="0" w:color="auto"/>
              <w:left w:val="nil"/>
              <w:bottom w:val="single" w:sz="4" w:space="0" w:color="auto"/>
              <w:right w:val="single" w:sz="4" w:space="0" w:color="auto"/>
            </w:tcBorders>
            <w:shd w:val="clear" w:color="000000" w:fill="FFFFFF"/>
            <w:noWrap/>
          </w:tcPr>
          <w:p w14:paraId="5F2BEC23" w14:textId="77777777" w:rsidR="00D46462" w:rsidRPr="009D7D86" w:rsidRDefault="00D46462" w:rsidP="009D7D86">
            <w:pPr>
              <w:spacing w:after="0" w:line="240" w:lineRule="auto"/>
              <w:rPr>
                <w:rFonts w:ascii="Arial" w:eastAsia="Times New Roman" w:hAnsi="Arial" w:cs="Arial"/>
                <w:sz w:val="19"/>
                <w:szCs w:val="19"/>
                <w:lang w:eastAsia="en-GB"/>
              </w:rPr>
            </w:pPr>
          </w:p>
        </w:tc>
      </w:tr>
      <w:tr w:rsidR="00D46462" w:rsidRPr="009D7D86" w14:paraId="42BF4EA3" w14:textId="77777777" w:rsidTr="002C5972">
        <w:trPr>
          <w:trHeight w:val="463"/>
        </w:trPr>
        <w:tc>
          <w:tcPr>
            <w:tcW w:w="3544" w:type="dxa"/>
            <w:vMerge/>
            <w:tcBorders>
              <w:left w:val="single" w:sz="4" w:space="0" w:color="auto"/>
              <w:bottom w:val="single" w:sz="4" w:space="0" w:color="auto"/>
              <w:right w:val="single" w:sz="4" w:space="0" w:color="auto"/>
            </w:tcBorders>
            <w:shd w:val="clear" w:color="000000" w:fill="FFFFFF"/>
          </w:tcPr>
          <w:p w14:paraId="5FF963D6" w14:textId="77777777" w:rsidR="00D46462" w:rsidRPr="009D7D86" w:rsidRDefault="00D46462" w:rsidP="009D7D86">
            <w:pPr>
              <w:spacing w:after="0" w:line="240" w:lineRule="auto"/>
              <w:rPr>
                <w:rFonts w:ascii="Arial" w:eastAsia="Times New Roman" w:hAnsi="Arial" w:cs="Arial"/>
                <w:b/>
                <w:sz w:val="19"/>
                <w:szCs w:val="19"/>
                <w:lang w:eastAsia="en-GB"/>
              </w:rPr>
            </w:pPr>
          </w:p>
        </w:tc>
        <w:tc>
          <w:tcPr>
            <w:tcW w:w="1418" w:type="dxa"/>
            <w:vMerge/>
            <w:tcBorders>
              <w:left w:val="single" w:sz="4" w:space="0" w:color="auto"/>
              <w:bottom w:val="single" w:sz="4" w:space="0" w:color="auto"/>
              <w:right w:val="single" w:sz="4" w:space="0" w:color="auto"/>
            </w:tcBorders>
            <w:shd w:val="clear" w:color="000000" w:fill="FFFFFF"/>
          </w:tcPr>
          <w:p w14:paraId="7D77EDD1" w14:textId="77777777" w:rsidR="00D46462" w:rsidRPr="009D7D86" w:rsidRDefault="00D46462" w:rsidP="009D7D86">
            <w:pPr>
              <w:spacing w:after="0" w:line="240" w:lineRule="auto"/>
              <w:ind w:left="317" w:hanging="317"/>
              <w:rPr>
                <w:rFonts w:ascii="Arial" w:eastAsia="Times New Roman" w:hAnsi="Arial" w:cs="Arial"/>
                <w:sz w:val="19"/>
                <w:szCs w:val="19"/>
                <w:lang w:eastAsia="en-GB"/>
              </w:rPr>
            </w:pPr>
          </w:p>
        </w:tc>
        <w:tc>
          <w:tcPr>
            <w:tcW w:w="5636" w:type="dxa"/>
            <w:vMerge/>
            <w:tcBorders>
              <w:left w:val="nil"/>
              <w:bottom w:val="single" w:sz="4" w:space="0" w:color="auto"/>
              <w:right w:val="single" w:sz="4" w:space="0" w:color="auto"/>
            </w:tcBorders>
            <w:shd w:val="clear" w:color="000000" w:fill="FFFFFF"/>
          </w:tcPr>
          <w:p w14:paraId="7CEB6C66" w14:textId="77777777" w:rsidR="00D46462" w:rsidRPr="009D7D86" w:rsidRDefault="00D46462" w:rsidP="009D7D86">
            <w:pPr>
              <w:spacing w:after="0" w:line="240" w:lineRule="auto"/>
              <w:rPr>
                <w:rFonts w:ascii="Arial" w:eastAsia="Times New Roman" w:hAnsi="Arial" w:cs="Arial"/>
                <w:sz w:val="19"/>
                <w:szCs w:val="19"/>
                <w:lang w:eastAsia="en-GB"/>
              </w:rPr>
            </w:pPr>
          </w:p>
        </w:tc>
        <w:tc>
          <w:tcPr>
            <w:tcW w:w="2375" w:type="dxa"/>
            <w:vMerge/>
            <w:tcBorders>
              <w:left w:val="nil"/>
              <w:bottom w:val="single" w:sz="4" w:space="0" w:color="auto"/>
              <w:right w:val="single" w:sz="4" w:space="0" w:color="auto"/>
            </w:tcBorders>
            <w:shd w:val="clear" w:color="000000" w:fill="FFFFFF"/>
            <w:noWrap/>
          </w:tcPr>
          <w:p w14:paraId="6EAA8076" w14:textId="77777777" w:rsidR="00D46462" w:rsidRPr="009D7D86" w:rsidRDefault="00D46462" w:rsidP="009D7D86">
            <w:pPr>
              <w:spacing w:after="0" w:line="240" w:lineRule="auto"/>
              <w:rPr>
                <w:rFonts w:ascii="Arial" w:eastAsia="Times New Roman" w:hAnsi="Arial" w:cs="Arial"/>
                <w:sz w:val="19"/>
                <w:szCs w:val="19"/>
                <w:lang w:eastAsia="en-GB"/>
              </w:rPr>
            </w:pPr>
          </w:p>
        </w:tc>
        <w:tc>
          <w:tcPr>
            <w:tcW w:w="2161" w:type="dxa"/>
            <w:tcBorders>
              <w:top w:val="nil"/>
              <w:left w:val="nil"/>
              <w:bottom w:val="single" w:sz="4" w:space="0" w:color="auto"/>
              <w:right w:val="single" w:sz="4" w:space="0" w:color="auto"/>
            </w:tcBorders>
            <w:shd w:val="clear" w:color="000000" w:fill="FFFFFF"/>
            <w:noWrap/>
          </w:tcPr>
          <w:p w14:paraId="1E0F0F01" w14:textId="77777777" w:rsidR="00D46462" w:rsidRPr="009D7D86" w:rsidRDefault="00D46462" w:rsidP="009D7D86">
            <w:pPr>
              <w:spacing w:after="0" w:line="240" w:lineRule="auto"/>
              <w:rPr>
                <w:rFonts w:ascii="Arial" w:eastAsia="Times New Roman" w:hAnsi="Arial" w:cs="Arial"/>
                <w:sz w:val="19"/>
                <w:szCs w:val="19"/>
                <w:lang w:eastAsia="en-GB"/>
              </w:rPr>
            </w:pPr>
          </w:p>
        </w:tc>
      </w:tr>
      <w:tr w:rsidR="009D7D86" w:rsidRPr="009D7D86" w14:paraId="50823C2B" w14:textId="77777777" w:rsidTr="00896E05">
        <w:tc>
          <w:tcPr>
            <w:tcW w:w="3544" w:type="dxa"/>
            <w:vMerge w:val="restart"/>
            <w:tcBorders>
              <w:top w:val="nil"/>
              <w:left w:val="single" w:sz="4" w:space="0" w:color="auto"/>
              <w:bottom w:val="single" w:sz="4" w:space="0" w:color="auto"/>
              <w:right w:val="single" w:sz="4" w:space="0" w:color="auto"/>
            </w:tcBorders>
            <w:shd w:val="clear" w:color="000000" w:fill="FFFFFF"/>
            <w:hideMark/>
          </w:tcPr>
          <w:p w14:paraId="4038A2AC" w14:textId="77777777" w:rsidR="009D7D86" w:rsidRDefault="001018FA" w:rsidP="009D7D86">
            <w:pPr>
              <w:spacing w:after="0" w:line="240" w:lineRule="auto"/>
              <w:rPr>
                <w:rFonts w:ascii="Arial" w:eastAsia="Times New Roman" w:hAnsi="Arial" w:cs="Arial"/>
                <w:b/>
                <w:sz w:val="19"/>
                <w:szCs w:val="19"/>
                <w:lang w:eastAsia="en-GB"/>
              </w:rPr>
            </w:pPr>
            <w:r w:rsidRPr="001018FA">
              <w:rPr>
                <w:rFonts w:ascii="Arial" w:eastAsia="Times New Roman" w:hAnsi="Arial" w:cs="Arial"/>
                <w:b/>
                <w:sz w:val="19"/>
                <w:szCs w:val="19"/>
                <w:lang w:eastAsia="en-GB"/>
              </w:rPr>
              <w:t>Adverse weather</w:t>
            </w:r>
          </w:p>
          <w:p w14:paraId="57C58A0F" w14:textId="77777777" w:rsidR="001018FA" w:rsidRPr="009D7D86" w:rsidRDefault="001018FA" w:rsidP="009D7D86">
            <w:pPr>
              <w:spacing w:after="0" w:line="240" w:lineRule="auto"/>
              <w:rPr>
                <w:rFonts w:ascii="Arial" w:eastAsia="Times New Roman" w:hAnsi="Arial" w:cs="Arial"/>
                <w:sz w:val="19"/>
                <w:szCs w:val="19"/>
                <w:lang w:eastAsia="en-GB"/>
              </w:rPr>
            </w:pPr>
          </w:p>
          <w:p w14:paraId="504E38AA" w14:textId="77777777" w:rsidR="009D7D86" w:rsidRPr="009D7D86" w:rsidRDefault="009D7D86" w:rsidP="009D7D8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u w:val="single"/>
                <w:lang w:eastAsia="en-GB"/>
              </w:rPr>
              <w:t xml:space="preserve">Hazard: </w:t>
            </w:r>
            <w:r w:rsidR="001018FA">
              <w:rPr>
                <w:rFonts w:ascii="Arial" w:eastAsia="Times New Roman" w:hAnsi="Arial" w:cs="Arial"/>
                <w:sz w:val="19"/>
                <w:szCs w:val="19"/>
                <w:lang w:eastAsia="en-GB"/>
              </w:rPr>
              <w:t>Rain, wind, cold and thundery weather.</w:t>
            </w:r>
          </w:p>
          <w:p w14:paraId="63E0BC14" w14:textId="77777777" w:rsidR="009D7D86" w:rsidRPr="009D7D86" w:rsidRDefault="009D7D86" w:rsidP="009D7D86">
            <w:pPr>
              <w:spacing w:after="0" w:line="240" w:lineRule="auto"/>
              <w:rPr>
                <w:rFonts w:ascii="Arial" w:eastAsia="Times New Roman" w:hAnsi="Arial" w:cs="Arial"/>
                <w:sz w:val="19"/>
                <w:szCs w:val="19"/>
                <w:lang w:eastAsia="en-GB"/>
              </w:rPr>
            </w:pPr>
          </w:p>
          <w:p w14:paraId="3F9C41CD" w14:textId="77777777" w:rsidR="009D7D86" w:rsidRPr="009D7D86" w:rsidRDefault="009D7D86" w:rsidP="001018FA">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u w:val="single"/>
                <w:lang w:eastAsia="en-GB"/>
              </w:rPr>
              <w:t>Risk:</w:t>
            </w:r>
            <w:r w:rsidRPr="009D7D86">
              <w:rPr>
                <w:rFonts w:ascii="Arial" w:eastAsia="Times New Roman" w:hAnsi="Arial" w:cs="Arial"/>
                <w:sz w:val="19"/>
                <w:szCs w:val="19"/>
                <w:lang w:eastAsia="en-GB"/>
              </w:rPr>
              <w:t xml:space="preserve"> </w:t>
            </w:r>
            <w:r w:rsidR="001018FA">
              <w:rPr>
                <w:rFonts w:ascii="Arial" w:eastAsia="Times New Roman" w:hAnsi="Arial" w:cs="Arial"/>
                <w:sz w:val="19"/>
                <w:szCs w:val="19"/>
                <w:lang w:eastAsia="en-GB"/>
              </w:rPr>
              <w:t>slipping injuries, hypothermia, and electrocution.</w:t>
            </w:r>
          </w:p>
        </w:tc>
        <w:tc>
          <w:tcPr>
            <w:tcW w:w="1418" w:type="dxa"/>
            <w:vMerge w:val="restart"/>
            <w:tcBorders>
              <w:top w:val="nil"/>
              <w:left w:val="single" w:sz="4" w:space="0" w:color="auto"/>
              <w:bottom w:val="single" w:sz="4" w:space="0" w:color="auto"/>
              <w:right w:val="single" w:sz="4" w:space="0" w:color="auto"/>
            </w:tcBorders>
            <w:shd w:val="clear" w:color="000000" w:fill="FFFFFF"/>
            <w:hideMark/>
          </w:tcPr>
          <w:p w14:paraId="68953CF2" w14:textId="77777777" w:rsidR="009D7D86" w:rsidRPr="009D7D86" w:rsidRDefault="001018FA" w:rsidP="009D7D86">
            <w:pPr>
              <w:spacing w:after="0" w:line="240" w:lineRule="auto"/>
              <w:ind w:left="317" w:hanging="317"/>
              <w:rPr>
                <w:rFonts w:ascii="Arial" w:eastAsia="Times New Roman" w:hAnsi="Arial" w:cs="Arial"/>
                <w:sz w:val="19"/>
                <w:szCs w:val="19"/>
                <w:lang w:eastAsia="en-GB"/>
              </w:rPr>
            </w:pPr>
            <w:r>
              <w:rPr>
                <w:rFonts w:ascii="Arial" w:eastAsia="Times New Roman" w:hAnsi="Arial" w:cs="Arial"/>
                <w:sz w:val="19"/>
                <w:szCs w:val="19"/>
                <w:lang w:eastAsia="en-GB"/>
              </w:rPr>
              <w:t>All</w:t>
            </w:r>
          </w:p>
        </w:tc>
        <w:tc>
          <w:tcPr>
            <w:tcW w:w="5636" w:type="dxa"/>
            <w:tcBorders>
              <w:top w:val="nil"/>
              <w:left w:val="nil"/>
              <w:bottom w:val="single" w:sz="4" w:space="0" w:color="auto"/>
              <w:right w:val="single" w:sz="4" w:space="0" w:color="auto"/>
            </w:tcBorders>
            <w:shd w:val="clear" w:color="000000" w:fill="FFFFFF"/>
            <w:hideMark/>
          </w:tcPr>
          <w:p w14:paraId="40500A33" w14:textId="77777777" w:rsidR="009D7D86" w:rsidRPr="009D7D86" w:rsidRDefault="001018FA" w:rsidP="001018FA">
            <w:pPr>
              <w:spacing w:after="0" w:line="240" w:lineRule="auto"/>
              <w:rPr>
                <w:rFonts w:ascii="Arial" w:eastAsia="Times New Roman" w:hAnsi="Arial" w:cs="Arial"/>
                <w:sz w:val="19"/>
                <w:szCs w:val="19"/>
                <w:lang w:eastAsia="en-GB"/>
              </w:rPr>
            </w:pPr>
            <w:r w:rsidRPr="001018FA">
              <w:rPr>
                <w:rFonts w:ascii="Arial" w:eastAsia="Times New Roman" w:hAnsi="Arial" w:cs="Arial"/>
                <w:sz w:val="19"/>
                <w:szCs w:val="19"/>
                <w:lang w:eastAsia="en-GB"/>
              </w:rPr>
              <w:t>Activity to be closed du</w:t>
            </w:r>
            <w:r>
              <w:rPr>
                <w:rFonts w:ascii="Arial" w:eastAsia="Times New Roman" w:hAnsi="Arial" w:cs="Arial"/>
                <w:sz w:val="19"/>
                <w:szCs w:val="19"/>
                <w:lang w:eastAsia="en-GB"/>
              </w:rPr>
              <w:t>ring periods of adverse weather</w:t>
            </w:r>
          </w:p>
        </w:tc>
        <w:tc>
          <w:tcPr>
            <w:tcW w:w="2375" w:type="dxa"/>
            <w:tcBorders>
              <w:top w:val="nil"/>
              <w:left w:val="nil"/>
              <w:bottom w:val="single" w:sz="4" w:space="0" w:color="auto"/>
              <w:right w:val="single" w:sz="4" w:space="0" w:color="auto"/>
            </w:tcBorders>
            <w:shd w:val="clear" w:color="000000" w:fill="FFFFFF"/>
            <w:noWrap/>
            <w:hideMark/>
          </w:tcPr>
          <w:p w14:paraId="59A40AC9" w14:textId="77777777" w:rsidR="009D7D86" w:rsidRPr="009D7D86" w:rsidRDefault="001018FA" w:rsidP="001018FA">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Event staff / Activity staff</w:t>
            </w:r>
          </w:p>
        </w:tc>
        <w:tc>
          <w:tcPr>
            <w:tcW w:w="2161" w:type="dxa"/>
            <w:tcBorders>
              <w:top w:val="nil"/>
              <w:left w:val="nil"/>
              <w:bottom w:val="single" w:sz="4" w:space="0" w:color="auto"/>
              <w:right w:val="single" w:sz="4" w:space="0" w:color="auto"/>
            </w:tcBorders>
            <w:shd w:val="clear" w:color="000000" w:fill="FFFFFF"/>
            <w:noWrap/>
            <w:hideMark/>
          </w:tcPr>
          <w:p w14:paraId="053EAD12" w14:textId="77777777" w:rsidR="009D7D86" w:rsidRPr="009D7D86" w:rsidRDefault="009D7D86" w:rsidP="009D7D8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lang w:eastAsia="en-GB"/>
              </w:rPr>
              <w:t> </w:t>
            </w:r>
          </w:p>
        </w:tc>
      </w:tr>
      <w:tr w:rsidR="009D7D86" w:rsidRPr="009D7D86" w14:paraId="604ABD8C" w14:textId="77777777" w:rsidTr="00896E05">
        <w:tc>
          <w:tcPr>
            <w:tcW w:w="3544" w:type="dxa"/>
            <w:vMerge/>
            <w:tcBorders>
              <w:top w:val="nil"/>
              <w:left w:val="single" w:sz="4" w:space="0" w:color="auto"/>
              <w:bottom w:val="single" w:sz="4" w:space="0" w:color="auto"/>
              <w:right w:val="single" w:sz="4" w:space="0" w:color="auto"/>
            </w:tcBorders>
            <w:hideMark/>
          </w:tcPr>
          <w:p w14:paraId="2F4B130A" w14:textId="77777777" w:rsidR="009D7D86" w:rsidRPr="009D7D86" w:rsidRDefault="009D7D86" w:rsidP="009D7D86">
            <w:pPr>
              <w:spacing w:after="0" w:line="240" w:lineRule="auto"/>
              <w:rPr>
                <w:rFonts w:ascii="Arial" w:eastAsia="Times New Roman" w:hAnsi="Arial" w:cs="Arial"/>
                <w:sz w:val="19"/>
                <w:szCs w:val="19"/>
                <w:lang w:eastAsia="en-GB"/>
              </w:rPr>
            </w:pPr>
          </w:p>
        </w:tc>
        <w:tc>
          <w:tcPr>
            <w:tcW w:w="1418" w:type="dxa"/>
            <w:vMerge/>
            <w:tcBorders>
              <w:top w:val="nil"/>
              <w:left w:val="single" w:sz="4" w:space="0" w:color="auto"/>
              <w:bottom w:val="single" w:sz="4" w:space="0" w:color="auto"/>
              <w:right w:val="single" w:sz="4" w:space="0" w:color="auto"/>
            </w:tcBorders>
            <w:hideMark/>
          </w:tcPr>
          <w:p w14:paraId="6E26432B" w14:textId="77777777" w:rsidR="009D7D86" w:rsidRPr="009D7D86" w:rsidRDefault="009D7D86" w:rsidP="009D7D86">
            <w:pPr>
              <w:spacing w:after="0" w:line="240" w:lineRule="auto"/>
              <w:rPr>
                <w:rFonts w:ascii="Arial" w:eastAsia="Times New Roman" w:hAnsi="Arial" w:cs="Arial"/>
                <w:sz w:val="19"/>
                <w:szCs w:val="19"/>
                <w:lang w:eastAsia="en-GB"/>
              </w:rPr>
            </w:pPr>
          </w:p>
        </w:tc>
        <w:tc>
          <w:tcPr>
            <w:tcW w:w="5636" w:type="dxa"/>
            <w:tcBorders>
              <w:top w:val="nil"/>
              <w:left w:val="nil"/>
              <w:bottom w:val="single" w:sz="4" w:space="0" w:color="auto"/>
              <w:right w:val="single" w:sz="4" w:space="0" w:color="auto"/>
            </w:tcBorders>
            <w:shd w:val="clear" w:color="000000" w:fill="FFFFFF"/>
            <w:hideMark/>
          </w:tcPr>
          <w:p w14:paraId="4CEBAEF9" w14:textId="77777777" w:rsidR="009D7D86" w:rsidRPr="009D7D86" w:rsidRDefault="001018FA" w:rsidP="00144ECA">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Participants and staff to be a</w:t>
            </w:r>
            <w:r w:rsidR="00144ECA">
              <w:rPr>
                <w:rFonts w:ascii="Arial" w:eastAsia="Times New Roman" w:hAnsi="Arial" w:cs="Arial"/>
                <w:sz w:val="19"/>
                <w:szCs w:val="19"/>
                <w:lang w:eastAsia="en-GB"/>
              </w:rPr>
              <w:t>ware of hyp</w:t>
            </w:r>
            <w:r>
              <w:rPr>
                <w:rFonts w:ascii="Arial" w:eastAsia="Times New Roman" w:hAnsi="Arial" w:cs="Arial"/>
                <w:sz w:val="19"/>
                <w:szCs w:val="19"/>
                <w:lang w:eastAsia="en-GB"/>
              </w:rPr>
              <w:t>othermia risks during cold weather and seek necessary treatment.</w:t>
            </w:r>
          </w:p>
        </w:tc>
        <w:tc>
          <w:tcPr>
            <w:tcW w:w="2375" w:type="dxa"/>
            <w:tcBorders>
              <w:top w:val="nil"/>
              <w:left w:val="nil"/>
              <w:bottom w:val="single" w:sz="4" w:space="0" w:color="auto"/>
              <w:right w:val="single" w:sz="4" w:space="0" w:color="auto"/>
            </w:tcBorders>
            <w:shd w:val="clear" w:color="000000" w:fill="FFFFFF"/>
            <w:noWrap/>
            <w:hideMark/>
          </w:tcPr>
          <w:p w14:paraId="08A46518" w14:textId="77777777" w:rsidR="009D7D86" w:rsidRPr="009D7D86" w:rsidRDefault="001018FA"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 and / Leaders</w:t>
            </w:r>
          </w:p>
        </w:tc>
        <w:tc>
          <w:tcPr>
            <w:tcW w:w="2161" w:type="dxa"/>
            <w:tcBorders>
              <w:top w:val="nil"/>
              <w:left w:val="nil"/>
              <w:bottom w:val="single" w:sz="4" w:space="0" w:color="auto"/>
              <w:right w:val="single" w:sz="4" w:space="0" w:color="auto"/>
            </w:tcBorders>
            <w:shd w:val="clear" w:color="000000" w:fill="FFFFFF"/>
            <w:noWrap/>
            <w:hideMark/>
          </w:tcPr>
          <w:p w14:paraId="25C70D02" w14:textId="77777777" w:rsidR="009D7D86" w:rsidRPr="009D7D86" w:rsidRDefault="009D7D86" w:rsidP="009D7D8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lang w:eastAsia="en-GB"/>
              </w:rPr>
              <w:t> </w:t>
            </w:r>
          </w:p>
        </w:tc>
      </w:tr>
      <w:tr w:rsidR="009D7D86" w:rsidRPr="009D7D86" w14:paraId="5453C73A" w14:textId="77777777" w:rsidTr="00896E05">
        <w:tc>
          <w:tcPr>
            <w:tcW w:w="3544" w:type="dxa"/>
            <w:vMerge/>
            <w:tcBorders>
              <w:top w:val="nil"/>
              <w:left w:val="single" w:sz="4" w:space="0" w:color="auto"/>
              <w:bottom w:val="single" w:sz="4" w:space="0" w:color="auto"/>
              <w:right w:val="single" w:sz="4" w:space="0" w:color="auto"/>
            </w:tcBorders>
            <w:hideMark/>
          </w:tcPr>
          <w:p w14:paraId="2E568A10" w14:textId="77777777" w:rsidR="009D7D86" w:rsidRPr="009D7D86" w:rsidRDefault="009D7D86" w:rsidP="009D7D86">
            <w:pPr>
              <w:spacing w:after="0" w:line="240" w:lineRule="auto"/>
              <w:rPr>
                <w:rFonts w:ascii="Arial" w:eastAsia="Times New Roman" w:hAnsi="Arial" w:cs="Arial"/>
                <w:sz w:val="19"/>
                <w:szCs w:val="19"/>
                <w:lang w:eastAsia="en-GB"/>
              </w:rPr>
            </w:pPr>
          </w:p>
        </w:tc>
        <w:tc>
          <w:tcPr>
            <w:tcW w:w="1418" w:type="dxa"/>
            <w:vMerge/>
            <w:tcBorders>
              <w:top w:val="nil"/>
              <w:left w:val="single" w:sz="4" w:space="0" w:color="auto"/>
              <w:bottom w:val="single" w:sz="4" w:space="0" w:color="auto"/>
              <w:right w:val="single" w:sz="4" w:space="0" w:color="auto"/>
            </w:tcBorders>
            <w:hideMark/>
          </w:tcPr>
          <w:p w14:paraId="48FB585C" w14:textId="77777777" w:rsidR="009D7D86" w:rsidRPr="009D7D86" w:rsidRDefault="009D7D86" w:rsidP="009D7D86">
            <w:pPr>
              <w:spacing w:after="0" w:line="240" w:lineRule="auto"/>
              <w:rPr>
                <w:rFonts w:ascii="Arial" w:eastAsia="Times New Roman" w:hAnsi="Arial" w:cs="Arial"/>
                <w:sz w:val="19"/>
                <w:szCs w:val="19"/>
                <w:lang w:eastAsia="en-GB"/>
              </w:rPr>
            </w:pPr>
          </w:p>
        </w:tc>
        <w:tc>
          <w:tcPr>
            <w:tcW w:w="5636" w:type="dxa"/>
            <w:tcBorders>
              <w:top w:val="nil"/>
              <w:left w:val="nil"/>
              <w:bottom w:val="single" w:sz="4" w:space="0" w:color="auto"/>
              <w:right w:val="single" w:sz="4" w:space="0" w:color="auto"/>
            </w:tcBorders>
            <w:shd w:val="clear" w:color="000000" w:fill="FFFFFF"/>
            <w:hideMark/>
          </w:tcPr>
          <w:p w14:paraId="6D79A560" w14:textId="77777777" w:rsidR="009D7D86" w:rsidRPr="009D7D86" w:rsidRDefault="001018FA"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is to be cancelled during thunder storms and staff, leaders and partic</w:t>
            </w:r>
            <w:r w:rsidR="000B723B">
              <w:rPr>
                <w:rFonts w:ascii="Arial" w:eastAsia="Times New Roman" w:hAnsi="Arial" w:cs="Arial"/>
                <w:sz w:val="19"/>
                <w:szCs w:val="19"/>
                <w:lang w:eastAsia="en-GB"/>
              </w:rPr>
              <w:t>ipants advised as to the action to be taken</w:t>
            </w:r>
          </w:p>
        </w:tc>
        <w:tc>
          <w:tcPr>
            <w:tcW w:w="2375" w:type="dxa"/>
            <w:tcBorders>
              <w:top w:val="nil"/>
              <w:left w:val="nil"/>
              <w:bottom w:val="single" w:sz="4" w:space="0" w:color="auto"/>
              <w:right w:val="single" w:sz="4" w:space="0" w:color="auto"/>
            </w:tcBorders>
            <w:shd w:val="clear" w:color="000000" w:fill="FFFFFF"/>
            <w:noWrap/>
            <w:hideMark/>
          </w:tcPr>
          <w:p w14:paraId="6ECA398D" w14:textId="77777777" w:rsidR="009D7D86" w:rsidRPr="009D7D86" w:rsidRDefault="001018FA"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Event staff</w:t>
            </w:r>
          </w:p>
        </w:tc>
        <w:tc>
          <w:tcPr>
            <w:tcW w:w="2161" w:type="dxa"/>
            <w:tcBorders>
              <w:top w:val="nil"/>
              <w:left w:val="nil"/>
              <w:bottom w:val="single" w:sz="4" w:space="0" w:color="auto"/>
              <w:right w:val="single" w:sz="4" w:space="0" w:color="auto"/>
            </w:tcBorders>
            <w:shd w:val="clear" w:color="000000" w:fill="FFFFFF"/>
            <w:noWrap/>
            <w:hideMark/>
          </w:tcPr>
          <w:p w14:paraId="5F0EC2CB" w14:textId="77777777" w:rsidR="009D7D86" w:rsidRPr="009D7D86" w:rsidRDefault="009D7D86" w:rsidP="009D7D8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lang w:eastAsia="en-GB"/>
              </w:rPr>
              <w:t> </w:t>
            </w:r>
          </w:p>
        </w:tc>
      </w:tr>
      <w:tr w:rsidR="009D7D86" w:rsidRPr="009D7D86" w14:paraId="0EDD2DA7" w14:textId="77777777" w:rsidTr="001018FA">
        <w:trPr>
          <w:cantSplit/>
        </w:trPr>
        <w:tc>
          <w:tcPr>
            <w:tcW w:w="3544" w:type="dxa"/>
            <w:vMerge w:val="restart"/>
            <w:tcBorders>
              <w:top w:val="single" w:sz="4" w:space="0" w:color="auto"/>
              <w:left w:val="single" w:sz="4" w:space="0" w:color="auto"/>
              <w:bottom w:val="single" w:sz="4" w:space="0" w:color="auto"/>
              <w:right w:val="single" w:sz="4" w:space="0" w:color="auto"/>
            </w:tcBorders>
          </w:tcPr>
          <w:p w14:paraId="2D0EE1F9" w14:textId="7E510AFA" w:rsidR="009D7D86" w:rsidRPr="00B75151" w:rsidRDefault="00B75151" w:rsidP="009D7D86">
            <w:pPr>
              <w:spacing w:after="0" w:line="240" w:lineRule="auto"/>
              <w:rPr>
                <w:rFonts w:ascii="Arial" w:eastAsia="Times New Roman" w:hAnsi="Arial" w:cs="Arial"/>
                <w:sz w:val="19"/>
                <w:szCs w:val="19"/>
                <w:lang w:eastAsia="en-GB"/>
              </w:rPr>
            </w:pPr>
            <w:r w:rsidRPr="00B75151">
              <w:rPr>
                <w:rFonts w:ascii="Arial" w:eastAsia="Times New Roman" w:hAnsi="Arial" w:cs="Arial"/>
                <w:sz w:val="19"/>
                <w:szCs w:val="19"/>
                <w:lang w:eastAsia="en-GB"/>
              </w:rPr>
              <w:t>Equipment structural failure</w:t>
            </w:r>
          </w:p>
        </w:tc>
        <w:tc>
          <w:tcPr>
            <w:tcW w:w="1418" w:type="dxa"/>
            <w:vMerge w:val="restart"/>
            <w:tcBorders>
              <w:top w:val="single" w:sz="4" w:space="0" w:color="auto"/>
              <w:left w:val="single" w:sz="4" w:space="0" w:color="auto"/>
              <w:bottom w:val="single" w:sz="4" w:space="0" w:color="auto"/>
              <w:right w:val="single" w:sz="4" w:space="0" w:color="auto"/>
            </w:tcBorders>
          </w:tcPr>
          <w:p w14:paraId="2EFFE87F" w14:textId="185F62EA" w:rsidR="009D7D86" w:rsidRPr="009D7D86" w:rsidRDefault="00B75151"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All</w:t>
            </w:r>
          </w:p>
        </w:tc>
        <w:tc>
          <w:tcPr>
            <w:tcW w:w="5636" w:type="dxa"/>
            <w:tcBorders>
              <w:top w:val="single" w:sz="4" w:space="0" w:color="auto"/>
              <w:left w:val="nil"/>
              <w:bottom w:val="single" w:sz="4" w:space="0" w:color="auto"/>
              <w:right w:val="single" w:sz="4" w:space="0" w:color="auto"/>
            </w:tcBorders>
            <w:shd w:val="clear" w:color="000000" w:fill="FFFFFF"/>
          </w:tcPr>
          <w:p w14:paraId="2A871E37" w14:textId="5E21EBF3" w:rsidR="009D7D86" w:rsidRPr="009D7D86" w:rsidRDefault="00B75151"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 xml:space="preserve">Checks to be made frequently throughout the </w:t>
            </w:r>
            <w:proofErr w:type="gramStart"/>
            <w:r>
              <w:rPr>
                <w:rFonts w:ascii="Arial" w:eastAsia="Times New Roman" w:hAnsi="Arial" w:cs="Arial"/>
                <w:sz w:val="19"/>
                <w:szCs w:val="19"/>
                <w:lang w:eastAsia="en-GB"/>
              </w:rPr>
              <w:t>weekend  and</w:t>
            </w:r>
            <w:proofErr w:type="gramEnd"/>
            <w:r>
              <w:rPr>
                <w:rFonts w:ascii="Arial" w:eastAsia="Times New Roman" w:hAnsi="Arial" w:cs="Arial"/>
                <w:sz w:val="19"/>
                <w:szCs w:val="19"/>
                <w:lang w:eastAsia="en-GB"/>
              </w:rPr>
              <w:t xml:space="preserve"> faults repaired / reported.</w:t>
            </w:r>
          </w:p>
        </w:tc>
        <w:tc>
          <w:tcPr>
            <w:tcW w:w="2375" w:type="dxa"/>
            <w:tcBorders>
              <w:top w:val="single" w:sz="4" w:space="0" w:color="auto"/>
              <w:left w:val="nil"/>
              <w:bottom w:val="single" w:sz="4" w:space="0" w:color="auto"/>
              <w:right w:val="single" w:sz="4" w:space="0" w:color="auto"/>
            </w:tcBorders>
            <w:shd w:val="clear" w:color="000000" w:fill="FFFFFF"/>
            <w:noWrap/>
          </w:tcPr>
          <w:p w14:paraId="1C9EE1CC" w14:textId="745F8477" w:rsidR="009D7D86" w:rsidRPr="009D7D86" w:rsidRDefault="00D46462"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Event staff / Activity staff</w:t>
            </w:r>
          </w:p>
        </w:tc>
        <w:tc>
          <w:tcPr>
            <w:tcW w:w="2161" w:type="dxa"/>
            <w:tcBorders>
              <w:top w:val="single" w:sz="4" w:space="0" w:color="auto"/>
              <w:left w:val="nil"/>
              <w:bottom w:val="single" w:sz="4" w:space="0" w:color="auto"/>
              <w:right w:val="single" w:sz="4" w:space="0" w:color="auto"/>
            </w:tcBorders>
            <w:shd w:val="clear" w:color="000000" w:fill="FFFFFF"/>
            <w:noWrap/>
          </w:tcPr>
          <w:p w14:paraId="16492355" w14:textId="77777777" w:rsidR="009D7D86" w:rsidRPr="009D7D86" w:rsidRDefault="009D7D86" w:rsidP="009D7D86">
            <w:pPr>
              <w:spacing w:after="0" w:line="240" w:lineRule="auto"/>
              <w:rPr>
                <w:rFonts w:ascii="Arial" w:eastAsia="Times New Roman" w:hAnsi="Arial" w:cs="Arial"/>
                <w:sz w:val="19"/>
                <w:szCs w:val="19"/>
                <w:lang w:eastAsia="en-GB"/>
              </w:rPr>
            </w:pPr>
          </w:p>
        </w:tc>
      </w:tr>
      <w:tr w:rsidR="009D7D86" w:rsidRPr="009D7D86" w14:paraId="287BDD1C" w14:textId="77777777" w:rsidTr="001018FA">
        <w:tc>
          <w:tcPr>
            <w:tcW w:w="3544" w:type="dxa"/>
            <w:vMerge/>
            <w:tcBorders>
              <w:top w:val="single" w:sz="4" w:space="0" w:color="auto"/>
              <w:left w:val="single" w:sz="4" w:space="0" w:color="auto"/>
              <w:bottom w:val="single" w:sz="4" w:space="0" w:color="auto"/>
              <w:right w:val="single" w:sz="4" w:space="0" w:color="auto"/>
            </w:tcBorders>
          </w:tcPr>
          <w:p w14:paraId="562D14DE" w14:textId="77777777" w:rsidR="009D7D86" w:rsidRPr="009D7D86" w:rsidRDefault="009D7D86" w:rsidP="009D7D86">
            <w:pPr>
              <w:spacing w:after="0" w:line="240" w:lineRule="auto"/>
              <w:rPr>
                <w:rFonts w:ascii="Arial" w:eastAsia="Times New Roman" w:hAnsi="Arial" w:cs="Arial"/>
                <w:sz w:val="19"/>
                <w:szCs w:val="19"/>
                <w:lang w:eastAsia="en-GB"/>
              </w:rPr>
            </w:pPr>
          </w:p>
        </w:tc>
        <w:tc>
          <w:tcPr>
            <w:tcW w:w="1418" w:type="dxa"/>
            <w:vMerge/>
            <w:tcBorders>
              <w:top w:val="single" w:sz="4" w:space="0" w:color="auto"/>
              <w:left w:val="single" w:sz="4" w:space="0" w:color="auto"/>
              <w:bottom w:val="single" w:sz="4" w:space="0" w:color="auto"/>
              <w:right w:val="single" w:sz="4" w:space="0" w:color="auto"/>
            </w:tcBorders>
          </w:tcPr>
          <w:p w14:paraId="1A866124" w14:textId="77777777" w:rsidR="009D7D86" w:rsidRPr="009D7D86" w:rsidRDefault="009D7D86" w:rsidP="009D7D86">
            <w:pPr>
              <w:spacing w:after="0" w:line="240" w:lineRule="auto"/>
              <w:rPr>
                <w:rFonts w:ascii="Arial" w:eastAsia="Times New Roman" w:hAnsi="Arial" w:cs="Arial"/>
                <w:sz w:val="19"/>
                <w:szCs w:val="19"/>
                <w:lang w:eastAsia="en-GB"/>
              </w:rPr>
            </w:pPr>
          </w:p>
        </w:tc>
        <w:tc>
          <w:tcPr>
            <w:tcW w:w="5636" w:type="dxa"/>
            <w:tcBorders>
              <w:top w:val="single" w:sz="4" w:space="0" w:color="auto"/>
              <w:left w:val="nil"/>
              <w:bottom w:val="single" w:sz="4" w:space="0" w:color="auto"/>
              <w:right w:val="single" w:sz="4" w:space="0" w:color="auto"/>
            </w:tcBorders>
            <w:shd w:val="clear" w:color="000000" w:fill="FFFFFF"/>
          </w:tcPr>
          <w:p w14:paraId="30496969" w14:textId="77777777" w:rsidR="009D7D86" w:rsidRPr="009D7D86" w:rsidRDefault="009D7D86" w:rsidP="009D7D86">
            <w:pPr>
              <w:spacing w:after="0" w:line="240" w:lineRule="auto"/>
              <w:rPr>
                <w:rFonts w:ascii="Arial" w:eastAsia="Times New Roman" w:hAnsi="Arial" w:cs="Arial"/>
                <w:sz w:val="19"/>
                <w:szCs w:val="19"/>
                <w:lang w:eastAsia="en-GB"/>
              </w:rPr>
            </w:pPr>
          </w:p>
        </w:tc>
        <w:tc>
          <w:tcPr>
            <w:tcW w:w="2375" w:type="dxa"/>
            <w:tcBorders>
              <w:top w:val="single" w:sz="4" w:space="0" w:color="auto"/>
              <w:left w:val="nil"/>
              <w:bottom w:val="single" w:sz="4" w:space="0" w:color="auto"/>
              <w:right w:val="single" w:sz="4" w:space="0" w:color="auto"/>
            </w:tcBorders>
            <w:shd w:val="clear" w:color="000000" w:fill="FFFFFF"/>
            <w:noWrap/>
          </w:tcPr>
          <w:p w14:paraId="0B5DB7FD" w14:textId="77777777" w:rsidR="009D7D86" w:rsidRPr="009D7D86" w:rsidRDefault="009D7D86" w:rsidP="009D7D86">
            <w:pPr>
              <w:spacing w:after="0" w:line="240" w:lineRule="auto"/>
              <w:rPr>
                <w:rFonts w:ascii="Arial" w:eastAsia="Times New Roman" w:hAnsi="Arial" w:cs="Arial"/>
                <w:sz w:val="19"/>
                <w:szCs w:val="19"/>
                <w:lang w:eastAsia="en-GB"/>
              </w:rPr>
            </w:pPr>
          </w:p>
        </w:tc>
        <w:tc>
          <w:tcPr>
            <w:tcW w:w="2161" w:type="dxa"/>
            <w:tcBorders>
              <w:top w:val="single" w:sz="4" w:space="0" w:color="auto"/>
              <w:left w:val="nil"/>
              <w:bottom w:val="single" w:sz="4" w:space="0" w:color="auto"/>
              <w:right w:val="single" w:sz="4" w:space="0" w:color="auto"/>
            </w:tcBorders>
            <w:shd w:val="clear" w:color="000000" w:fill="FFFFFF"/>
            <w:noWrap/>
          </w:tcPr>
          <w:p w14:paraId="25682C65" w14:textId="77777777" w:rsidR="009D7D86" w:rsidRPr="009D7D86" w:rsidRDefault="009D7D86" w:rsidP="009D7D86">
            <w:pPr>
              <w:spacing w:after="0" w:line="240" w:lineRule="auto"/>
              <w:rPr>
                <w:rFonts w:ascii="Arial" w:eastAsia="Times New Roman" w:hAnsi="Arial" w:cs="Arial"/>
                <w:sz w:val="19"/>
                <w:szCs w:val="19"/>
                <w:lang w:eastAsia="en-GB"/>
              </w:rPr>
            </w:pPr>
          </w:p>
        </w:tc>
      </w:tr>
      <w:tr w:rsidR="00B75151" w:rsidRPr="009D7D86" w14:paraId="60DCF4DD" w14:textId="77777777" w:rsidTr="00D46462">
        <w:tc>
          <w:tcPr>
            <w:tcW w:w="3544" w:type="dxa"/>
            <w:vMerge w:val="restart"/>
            <w:tcBorders>
              <w:top w:val="single" w:sz="4" w:space="0" w:color="auto"/>
              <w:left w:val="single" w:sz="4" w:space="0" w:color="auto"/>
              <w:right w:val="single" w:sz="4" w:space="0" w:color="auto"/>
            </w:tcBorders>
          </w:tcPr>
          <w:p w14:paraId="32DE3A6A" w14:textId="672D01F0" w:rsidR="00B75151" w:rsidRPr="009D7D86" w:rsidRDefault="00B75151"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Fear of the dark / confined spaces</w:t>
            </w:r>
          </w:p>
        </w:tc>
        <w:tc>
          <w:tcPr>
            <w:tcW w:w="1418" w:type="dxa"/>
            <w:vMerge w:val="restart"/>
            <w:tcBorders>
              <w:top w:val="single" w:sz="4" w:space="0" w:color="auto"/>
              <w:left w:val="single" w:sz="4" w:space="0" w:color="auto"/>
              <w:right w:val="single" w:sz="4" w:space="0" w:color="auto"/>
            </w:tcBorders>
          </w:tcPr>
          <w:p w14:paraId="1273B3AD" w14:textId="31C7DF68" w:rsidR="00B75151" w:rsidRPr="009D7D86" w:rsidRDefault="00D46462"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Participants</w:t>
            </w:r>
          </w:p>
        </w:tc>
        <w:tc>
          <w:tcPr>
            <w:tcW w:w="5636" w:type="dxa"/>
            <w:tcBorders>
              <w:top w:val="single" w:sz="4" w:space="0" w:color="auto"/>
              <w:left w:val="nil"/>
              <w:bottom w:val="single" w:sz="4" w:space="0" w:color="auto"/>
              <w:right w:val="single" w:sz="4" w:space="0" w:color="auto"/>
            </w:tcBorders>
            <w:shd w:val="clear" w:color="000000" w:fill="FFFFFF"/>
          </w:tcPr>
          <w:p w14:paraId="7BC0AC0A" w14:textId="6306EFF7" w:rsidR="00B75151" w:rsidRPr="009D7D86" w:rsidRDefault="00B75151"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Participants will be given explanation of the activity before taking part.</w:t>
            </w:r>
          </w:p>
        </w:tc>
        <w:tc>
          <w:tcPr>
            <w:tcW w:w="2375" w:type="dxa"/>
            <w:tcBorders>
              <w:top w:val="single" w:sz="4" w:space="0" w:color="auto"/>
              <w:left w:val="nil"/>
              <w:bottom w:val="single" w:sz="4" w:space="0" w:color="auto"/>
              <w:right w:val="single" w:sz="4" w:space="0" w:color="auto"/>
            </w:tcBorders>
            <w:shd w:val="clear" w:color="000000" w:fill="FFFFFF"/>
            <w:noWrap/>
          </w:tcPr>
          <w:p w14:paraId="299504AE" w14:textId="3F7FA3F0" w:rsidR="00B75151" w:rsidRPr="009D7D86" w:rsidRDefault="00D46462"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 / Leaders</w:t>
            </w:r>
          </w:p>
        </w:tc>
        <w:tc>
          <w:tcPr>
            <w:tcW w:w="2161" w:type="dxa"/>
            <w:tcBorders>
              <w:top w:val="single" w:sz="4" w:space="0" w:color="auto"/>
              <w:left w:val="nil"/>
              <w:bottom w:val="single" w:sz="4" w:space="0" w:color="auto"/>
              <w:right w:val="single" w:sz="4" w:space="0" w:color="auto"/>
            </w:tcBorders>
            <w:shd w:val="clear" w:color="000000" w:fill="FFFFFF"/>
            <w:noWrap/>
          </w:tcPr>
          <w:p w14:paraId="54E1433A" w14:textId="77777777" w:rsidR="00B75151" w:rsidRPr="009D7D86" w:rsidRDefault="00B75151" w:rsidP="009D7D86">
            <w:pPr>
              <w:spacing w:after="0" w:line="240" w:lineRule="auto"/>
              <w:rPr>
                <w:rFonts w:ascii="Arial" w:eastAsia="Times New Roman" w:hAnsi="Arial" w:cs="Arial"/>
                <w:sz w:val="19"/>
                <w:szCs w:val="19"/>
                <w:lang w:eastAsia="en-GB"/>
              </w:rPr>
            </w:pPr>
          </w:p>
        </w:tc>
      </w:tr>
      <w:tr w:rsidR="00D46462" w:rsidRPr="009D7D86" w14:paraId="46814F14" w14:textId="77777777" w:rsidTr="00D46462">
        <w:trPr>
          <w:trHeight w:val="218"/>
        </w:trPr>
        <w:tc>
          <w:tcPr>
            <w:tcW w:w="3544" w:type="dxa"/>
            <w:vMerge/>
            <w:tcBorders>
              <w:left w:val="single" w:sz="4" w:space="0" w:color="auto"/>
              <w:right w:val="single" w:sz="4" w:space="0" w:color="auto"/>
            </w:tcBorders>
          </w:tcPr>
          <w:p w14:paraId="17AAB89A" w14:textId="77777777" w:rsidR="00D46462" w:rsidRPr="009D7D86" w:rsidRDefault="00D46462" w:rsidP="009D7D86">
            <w:pPr>
              <w:spacing w:after="0" w:line="240" w:lineRule="auto"/>
              <w:rPr>
                <w:rFonts w:ascii="Arial" w:eastAsia="Times New Roman" w:hAnsi="Arial" w:cs="Arial"/>
                <w:sz w:val="19"/>
                <w:szCs w:val="19"/>
                <w:lang w:eastAsia="en-GB"/>
              </w:rPr>
            </w:pPr>
          </w:p>
        </w:tc>
        <w:tc>
          <w:tcPr>
            <w:tcW w:w="1418" w:type="dxa"/>
            <w:vMerge/>
            <w:tcBorders>
              <w:left w:val="single" w:sz="4" w:space="0" w:color="auto"/>
              <w:right w:val="single" w:sz="4" w:space="0" w:color="auto"/>
            </w:tcBorders>
          </w:tcPr>
          <w:p w14:paraId="0B789828" w14:textId="77777777" w:rsidR="00D46462" w:rsidRPr="009D7D86" w:rsidRDefault="00D46462" w:rsidP="009D7D86">
            <w:pPr>
              <w:spacing w:after="0" w:line="240" w:lineRule="auto"/>
              <w:rPr>
                <w:rFonts w:ascii="Arial" w:eastAsia="Times New Roman" w:hAnsi="Arial" w:cs="Arial"/>
                <w:sz w:val="19"/>
                <w:szCs w:val="19"/>
                <w:lang w:eastAsia="en-GB"/>
              </w:rPr>
            </w:pPr>
          </w:p>
        </w:tc>
        <w:tc>
          <w:tcPr>
            <w:tcW w:w="5636" w:type="dxa"/>
            <w:tcBorders>
              <w:top w:val="single" w:sz="4" w:space="0" w:color="auto"/>
              <w:left w:val="nil"/>
              <w:bottom w:val="single" w:sz="4" w:space="0" w:color="auto"/>
              <w:right w:val="single" w:sz="4" w:space="0" w:color="auto"/>
            </w:tcBorders>
            <w:shd w:val="clear" w:color="000000" w:fill="FFFFFF"/>
          </w:tcPr>
          <w:p w14:paraId="2C71F074" w14:textId="43F8C1FE" w:rsidR="00D46462" w:rsidRPr="009D7D86" w:rsidRDefault="00D46462"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 xml:space="preserve">Participants to give signal if they want/need to exit the activity for ay reason. </w:t>
            </w:r>
          </w:p>
        </w:tc>
        <w:tc>
          <w:tcPr>
            <w:tcW w:w="2375" w:type="dxa"/>
            <w:tcBorders>
              <w:top w:val="single" w:sz="4" w:space="0" w:color="auto"/>
              <w:left w:val="nil"/>
              <w:bottom w:val="single" w:sz="4" w:space="0" w:color="auto"/>
              <w:right w:val="single" w:sz="4" w:space="0" w:color="auto"/>
            </w:tcBorders>
            <w:shd w:val="clear" w:color="000000" w:fill="FFFFFF"/>
            <w:noWrap/>
          </w:tcPr>
          <w:p w14:paraId="2A225547" w14:textId="5FDACEB9" w:rsidR="00D46462" w:rsidRPr="009D7D86" w:rsidRDefault="00D46462"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 / Leaders</w:t>
            </w:r>
          </w:p>
        </w:tc>
        <w:tc>
          <w:tcPr>
            <w:tcW w:w="2161" w:type="dxa"/>
            <w:vMerge w:val="restart"/>
            <w:tcBorders>
              <w:top w:val="single" w:sz="4" w:space="0" w:color="auto"/>
              <w:left w:val="nil"/>
              <w:right w:val="single" w:sz="4" w:space="0" w:color="auto"/>
            </w:tcBorders>
            <w:shd w:val="clear" w:color="000000" w:fill="FFFFFF"/>
            <w:noWrap/>
          </w:tcPr>
          <w:p w14:paraId="022E550C" w14:textId="77777777" w:rsidR="00D46462" w:rsidRPr="009D7D86" w:rsidRDefault="00D46462" w:rsidP="009D7D86">
            <w:pPr>
              <w:spacing w:after="0" w:line="240" w:lineRule="auto"/>
              <w:rPr>
                <w:rFonts w:ascii="Arial" w:eastAsia="Times New Roman" w:hAnsi="Arial" w:cs="Arial"/>
                <w:sz w:val="19"/>
                <w:szCs w:val="19"/>
                <w:lang w:eastAsia="en-GB"/>
              </w:rPr>
            </w:pPr>
          </w:p>
        </w:tc>
      </w:tr>
      <w:tr w:rsidR="00D46462" w:rsidRPr="009D7D86" w14:paraId="59A6C022" w14:textId="77777777" w:rsidTr="00D46462">
        <w:trPr>
          <w:trHeight w:val="217"/>
        </w:trPr>
        <w:tc>
          <w:tcPr>
            <w:tcW w:w="3544" w:type="dxa"/>
            <w:vMerge/>
            <w:tcBorders>
              <w:left w:val="single" w:sz="4" w:space="0" w:color="auto"/>
              <w:bottom w:val="single" w:sz="4" w:space="0" w:color="auto"/>
              <w:right w:val="single" w:sz="4" w:space="0" w:color="auto"/>
            </w:tcBorders>
          </w:tcPr>
          <w:p w14:paraId="5B41CFD4" w14:textId="77777777" w:rsidR="00D46462" w:rsidRPr="009D7D86" w:rsidRDefault="00D46462" w:rsidP="009D7D86">
            <w:pPr>
              <w:spacing w:after="0" w:line="240" w:lineRule="auto"/>
              <w:rPr>
                <w:rFonts w:ascii="Arial" w:eastAsia="Times New Roman" w:hAnsi="Arial" w:cs="Arial"/>
                <w:sz w:val="19"/>
                <w:szCs w:val="19"/>
                <w:lang w:eastAsia="en-GB"/>
              </w:rPr>
            </w:pPr>
          </w:p>
        </w:tc>
        <w:tc>
          <w:tcPr>
            <w:tcW w:w="1418" w:type="dxa"/>
            <w:vMerge/>
            <w:tcBorders>
              <w:left w:val="single" w:sz="4" w:space="0" w:color="auto"/>
              <w:bottom w:val="single" w:sz="4" w:space="0" w:color="auto"/>
              <w:right w:val="single" w:sz="4" w:space="0" w:color="auto"/>
            </w:tcBorders>
          </w:tcPr>
          <w:p w14:paraId="06CEDB4D" w14:textId="77777777" w:rsidR="00D46462" w:rsidRPr="009D7D86" w:rsidRDefault="00D46462" w:rsidP="009D7D86">
            <w:pPr>
              <w:spacing w:after="0" w:line="240" w:lineRule="auto"/>
              <w:rPr>
                <w:rFonts w:ascii="Arial" w:eastAsia="Times New Roman" w:hAnsi="Arial" w:cs="Arial"/>
                <w:sz w:val="19"/>
                <w:szCs w:val="19"/>
                <w:lang w:eastAsia="en-GB"/>
              </w:rPr>
            </w:pPr>
          </w:p>
        </w:tc>
        <w:tc>
          <w:tcPr>
            <w:tcW w:w="5636" w:type="dxa"/>
            <w:tcBorders>
              <w:top w:val="single" w:sz="4" w:space="0" w:color="auto"/>
              <w:left w:val="nil"/>
              <w:bottom w:val="single" w:sz="4" w:space="0" w:color="auto"/>
              <w:right w:val="single" w:sz="4" w:space="0" w:color="auto"/>
            </w:tcBorders>
            <w:shd w:val="clear" w:color="000000" w:fill="FFFFFF"/>
          </w:tcPr>
          <w:p w14:paraId="48BFBFEF" w14:textId="4DFEAAF1" w:rsidR="00D46462" w:rsidRDefault="00D46462"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 xml:space="preserve">Participants who wish to use a head torch will be provided with one </w:t>
            </w:r>
          </w:p>
        </w:tc>
        <w:tc>
          <w:tcPr>
            <w:tcW w:w="2375" w:type="dxa"/>
            <w:tcBorders>
              <w:top w:val="single" w:sz="4" w:space="0" w:color="auto"/>
              <w:left w:val="nil"/>
              <w:bottom w:val="single" w:sz="4" w:space="0" w:color="auto"/>
              <w:right w:val="single" w:sz="4" w:space="0" w:color="auto"/>
            </w:tcBorders>
            <w:shd w:val="clear" w:color="000000" w:fill="FFFFFF"/>
            <w:noWrap/>
          </w:tcPr>
          <w:p w14:paraId="7F331F0B" w14:textId="4503450C" w:rsidR="00D46462" w:rsidRPr="009D7D86" w:rsidRDefault="00D46462" w:rsidP="009D7D86">
            <w:pPr>
              <w:spacing w:after="0" w:line="240" w:lineRule="auto"/>
              <w:rPr>
                <w:rFonts w:ascii="Arial" w:eastAsia="Times New Roman" w:hAnsi="Arial" w:cs="Arial"/>
                <w:sz w:val="19"/>
                <w:szCs w:val="19"/>
                <w:lang w:eastAsia="en-GB"/>
              </w:rPr>
            </w:pPr>
            <w:bookmarkStart w:id="0" w:name="_Hlk7948657"/>
            <w:r>
              <w:rPr>
                <w:rFonts w:ascii="Arial" w:eastAsia="Times New Roman" w:hAnsi="Arial" w:cs="Arial"/>
                <w:sz w:val="19"/>
                <w:szCs w:val="19"/>
                <w:lang w:eastAsia="en-GB"/>
              </w:rPr>
              <w:t>Activity staff / Leaders</w:t>
            </w:r>
            <w:bookmarkEnd w:id="0"/>
          </w:p>
        </w:tc>
        <w:tc>
          <w:tcPr>
            <w:tcW w:w="2161" w:type="dxa"/>
            <w:vMerge/>
            <w:tcBorders>
              <w:left w:val="nil"/>
              <w:bottom w:val="single" w:sz="4" w:space="0" w:color="auto"/>
              <w:right w:val="single" w:sz="4" w:space="0" w:color="auto"/>
            </w:tcBorders>
            <w:shd w:val="clear" w:color="000000" w:fill="FFFFFF"/>
            <w:noWrap/>
          </w:tcPr>
          <w:p w14:paraId="673AE66D" w14:textId="77777777" w:rsidR="00D46462" w:rsidRPr="009D7D86" w:rsidRDefault="00D46462" w:rsidP="009D7D86">
            <w:pPr>
              <w:spacing w:after="0" w:line="240" w:lineRule="auto"/>
              <w:rPr>
                <w:rFonts w:ascii="Arial" w:eastAsia="Times New Roman" w:hAnsi="Arial" w:cs="Arial"/>
                <w:sz w:val="19"/>
                <w:szCs w:val="19"/>
                <w:lang w:eastAsia="en-GB"/>
              </w:rPr>
            </w:pPr>
          </w:p>
        </w:tc>
      </w:tr>
      <w:tr w:rsidR="009D7D86" w:rsidRPr="009D7D86" w14:paraId="04FDBED3" w14:textId="77777777" w:rsidTr="001018FA">
        <w:tc>
          <w:tcPr>
            <w:tcW w:w="3544" w:type="dxa"/>
            <w:vMerge w:val="restart"/>
            <w:tcBorders>
              <w:top w:val="single" w:sz="4" w:space="0" w:color="auto"/>
              <w:left w:val="single" w:sz="4" w:space="0" w:color="auto"/>
              <w:bottom w:val="single" w:sz="4" w:space="0" w:color="auto"/>
              <w:right w:val="single" w:sz="4" w:space="0" w:color="auto"/>
            </w:tcBorders>
          </w:tcPr>
          <w:p w14:paraId="69C38210" w14:textId="0F088117" w:rsidR="009D7D86" w:rsidRPr="009D7D86" w:rsidRDefault="00D46462"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Collisions</w:t>
            </w:r>
          </w:p>
        </w:tc>
        <w:tc>
          <w:tcPr>
            <w:tcW w:w="1418" w:type="dxa"/>
            <w:vMerge w:val="restart"/>
            <w:tcBorders>
              <w:top w:val="single" w:sz="4" w:space="0" w:color="auto"/>
              <w:left w:val="single" w:sz="4" w:space="0" w:color="auto"/>
              <w:bottom w:val="single" w:sz="4" w:space="0" w:color="auto"/>
              <w:right w:val="single" w:sz="4" w:space="0" w:color="auto"/>
            </w:tcBorders>
          </w:tcPr>
          <w:p w14:paraId="0C61A1D1" w14:textId="0BE2D019" w:rsidR="009D7D86" w:rsidRPr="009D7D86" w:rsidRDefault="00D46462"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Participants</w:t>
            </w:r>
          </w:p>
        </w:tc>
        <w:tc>
          <w:tcPr>
            <w:tcW w:w="5636" w:type="dxa"/>
            <w:tcBorders>
              <w:top w:val="single" w:sz="4" w:space="0" w:color="auto"/>
              <w:left w:val="nil"/>
              <w:bottom w:val="single" w:sz="4" w:space="0" w:color="auto"/>
              <w:right w:val="single" w:sz="4" w:space="0" w:color="auto"/>
            </w:tcBorders>
            <w:shd w:val="clear" w:color="000000" w:fill="FFFFFF"/>
          </w:tcPr>
          <w:p w14:paraId="18898806" w14:textId="6C6CBA89" w:rsidR="009D7D86" w:rsidRPr="009D7D86" w:rsidRDefault="00D46462"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Adequate time will be given between participants entering / exiting the maze</w:t>
            </w:r>
          </w:p>
        </w:tc>
        <w:tc>
          <w:tcPr>
            <w:tcW w:w="2375" w:type="dxa"/>
            <w:tcBorders>
              <w:top w:val="single" w:sz="4" w:space="0" w:color="auto"/>
              <w:left w:val="nil"/>
              <w:bottom w:val="single" w:sz="4" w:space="0" w:color="auto"/>
              <w:right w:val="single" w:sz="4" w:space="0" w:color="auto"/>
            </w:tcBorders>
            <w:shd w:val="clear" w:color="000000" w:fill="FFFFFF"/>
            <w:noWrap/>
          </w:tcPr>
          <w:p w14:paraId="6F341163" w14:textId="28BB3DA9" w:rsidR="009D7D86" w:rsidRPr="009D7D86" w:rsidRDefault="00042E23"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 / Leaders</w:t>
            </w:r>
          </w:p>
        </w:tc>
        <w:tc>
          <w:tcPr>
            <w:tcW w:w="2161" w:type="dxa"/>
            <w:tcBorders>
              <w:top w:val="single" w:sz="4" w:space="0" w:color="auto"/>
              <w:left w:val="nil"/>
              <w:bottom w:val="single" w:sz="4" w:space="0" w:color="auto"/>
              <w:right w:val="single" w:sz="4" w:space="0" w:color="auto"/>
            </w:tcBorders>
            <w:shd w:val="clear" w:color="000000" w:fill="FFFFFF"/>
            <w:noWrap/>
          </w:tcPr>
          <w:p w14:paraId="3B8C008C" w14:textId="77777777" w:rsidR="009D7D86" w:rsidRPr="009D7D86" w:rsidRDefault="009D7D86" w:rsidP="001018FA">
            <w:pPr>
              <w:spacing w:after="0" w:line="240" w:lineRule="auto"/>
              <w:ind w:firstLine="720"/>
              <w:rPr>
                <w:rFonts w:ascii="Arial" w:eastAsia="Times New Roman" w:hAnsi="Arial" w:cs="Arial"/>
                <w:sz w:val="19"/>
                <w:szCs w:val="19"/>
                <w:lang w:eastAsia="en-GB"/>
              </w:rPr>
            </w:pPr>
          </w:p>
        </w:tc>
      </w:tr>
      <w:tr w:rsidR="009D7D86" w:rsidRPr="009D7D86" w14:paraId="26C210C7" w14:textId="77777777" w:rsidTr="001018FA">
        <w:tc>
          <w:tcPr>
            <w:tcW w:w="3544" w:type="dxa"/>
            <w:vMerge/>
            <w:tcBorders>
              <w:top w:val="single" w:sz="4" w:space="0" w:color="auto"/>
              <w:left w:val="single" w:sz="4" w:space="0" w:color="auto"/>
              <w:bottom w:val="single" w:sz="4" w:space="0" w:color="auto"/>
              <w:right w:val="single" w:sz="4" w:space="0" w:color="auto"/>
            </w:tcBorders>
          </w:tcPr>
          <w:p w14:paraId="158E4E77" w14:textId="77777777" w:rsidR="009D7D86" w:rsidRPr="009D7D86" w:rsidRDefault="009D7D86" w:rsidP="009D7D86">
            <w:pPr>
              <w:spacing w:after="0" w:line="240" w:lineRule="auto"/>
              <w:rPr>
                <w:rFonts w:ascii="Arial" w:eastAsia="Times New Roman" w:hAnsi="Arial" w:cs="Arial"/>
                <w:b/>
                <w:sz w:val="19"/>
                <w:szCs w:val="19"/>
                <w:lang w:eastAsia="en-GB"/>
              </w:rPr>
            </w:pPr>
          </w:p>
        </w:tc>
        <w:tc>
          <w:tcPr>
            <w:tcW w:w="1418" w:type="dxa"/>
            <w:vMerge/>
            <w:tcBorders>
              <w:top w:val="single" w:sz="4" w:space="0" w:color="auto"/>
              <w:left w:val="single" w:sz="4" w:space="0" w:color="auto"/>
              <w:bottom w:val="single" w:sz="4" w:space="0" w:color="auto"/>
              <w:right w:val="single" w:sz="4" w:space="0" w:color="auto"/>
            </w:tcBorders>
          </w:tcPr>
          <w:p w14:paraId="0F64EC59" w14:textId="77777777" w:rsidR="009D7D86" w:rsidRPr="009D7D86" w:rsidRDefault="009D7D86" w:rsidP="009D7D86">
            <w:pPr>
              <w:spacing w:after="0" w:line="240" w:lineRule="auto"/>
              <w:rPr>
                <w:rFonts w:ascii="Arial" w:eastAsia="Times New Roman" w:hAnsi="Arial" w:cs="Arial"/>
                <w:sz w:val="19"/>
                <w:szCs w:val="19"/>
                <w:lang w:eastAsia="en-GB"/>
              </w:rPr>
            </w:pPr>
          </w:p>
        </w:tc>
        <w:tc>
          <w:tcPr>
            <w:tcW w:w="5636" w:type="dxa"/>
            <w:tcBorders>
              <w:top w:val="single" w:sz="4" w:space="0" w:color="auto"/>
              <w:left w:val="nil"/>
              <w:bottom w:val="single" w:sz="4" w:space="0" w:color="auto"/>
              <w:right w:val="single" w:sz="4" w:space="0" w:color="auto"/>
            </w:tcBorders>
            <w:shd w:val="clear" w:color="000000" w:fill="FFFFFF"/>
          </w:tcPr>
          <w:p w14:paraId="2DCBBFE4" w14:textId="38B0BE2B" w:rsidR="009D7D86" w:rsidRPr="009D7D86" w:rsidRDefault="00D46462"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 xml:space="preserve">Activity to be closed </w:t>
            </w:r>
            <w:r w:rsidR="00042E23">
              <w:rPr>
                <w:rFonts w:ascii="Arial" w:eastAsia="Times New Roman" w:hAnsi="Arial" w:cs="Arial"/>
                <w:sz w:val="19"/>
                <w:szCs w:val="19"/>
                <w:lang w:eastAsia="en-GB"/>
              </w:rPr>
              <w:t>if the ground around the activity becomes too wet &amp; muddy</w:t>
            </w:r>
          </w:p>
        </w:tc>
        <w:tc>
          <w:tcPr>
            <w:tcW w:w="2375" w:type="dxa"/>
            <w:tcBorders>
              <w:top w:val="single" w:sz="4" w:space="0" w:color="auto"/>
              <w:left w:val="nil"/>
              <w:bottom w:val="single" w:sz="4" w:space="0" w:color="auto"/>
              <w:right w:val="single" w:sz="4" w:space="0" w:color="auto"/>
            </w:tcBorders>
            <w:shd w:val="clear" w:color="000000" w:fill="FFFFFF"/>
            <w:noWrap/>
          </w:tcPr>
          <w:p w14:paraId="7C8D5216" w14:textId="1C0F4E9A" w:rsidR="009D7D86" w:rsidRPr="009D7D86" w:rsidRDefault="00042E23"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 / Leaders</w:t>
            </w:r>
          </w:p>
        </w:tc>
        <w:tc>
          <w:tcPr>
            <w:tcW w:w="2161" w:type="dxa"/>
            <w:tcBorders>
              <w:top w:val="single" w:sz="4" w:space="0" w:color="auto"/>
              <w:left w:val="nil"/>
              <w:bottom w:val="single" w:sz="4" w:space="0" w:color="auto"/>
              <w:right w:val="single" w:sz="4" w:space="0" w:color="auto"/>
            </w:tcBorders>
            <w:shd w:val="clear" w:color="000000" w:fill="FFFFFF"/>
            <w:noWrap/>
          </w:tcPr>
          <w:p w14:paraId="5493020A" w14:textId="77777777" w:rsidR="009D7D86" w:rsidRPr="009D7D86" w:rsidRDefault="009D7D86" w:rsidP="009D7D86">
            <w:pPr>
              <w:spacing w:after="0" w:line="240" w:lineRule="auto"/>
              <w:rPr>
                <w:rFonts w:ascii="Arial" w:eastAsia="Times New Roman" w:hAnsi="Arial" w:cs="Arial"/>
                <w:sz w:val="19"/>
                <w:szCs w:val="19"/>
                <w:lang w:eastAsia="en-GB"/>
              </w:rPr>
            </w:pPr>
          </w:p>
        </w:tc>
      </w:tr>
    </w:tbl>
    <w:p w14:paraId="73603D81" w14:textId="77777777" w:rsidR="00A052D7" w:rsidRPr="009D7D86" w:rsidRDefault="00A052D7" w:rsidP="009D7D86">
      <w:pPr>
        <w:rPr>
          <w:sz w:val="19"/>
          <w:szCs w:val="19"/>
        </w:rPr>
      </w:pPr>
    </w:p>
    <w:sectPr w:rsidR="00A052D7" w:rsidRPr="009D7D86" w:rsidSect="00042E23">
      <w:pgSz w:w="16838" w:h="11906" w:orient="landscape"/>
      <w:pgMar w:top="851" w:right="1387"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32FD"/>
    <w:rsid w:val="00042E23"/>
    <w:rsid w:val="000875DB"/>
    <w:rsid w:val="000B723B"/>
    <w:rsid w:val="001018FA"/>
    <w:rsid w:val="00144ECA"/>
    <w:rsid w:val="001D7282"/>
    <w:rsid w:val="002F31ED"/>
    <w:rsid w:val="003A5FA8"/>
    <w:rsid w:val="005432FD"/>
    <w:rsid w:val="00624B96"/>
    <w:rsid w:val="006A7A6E"/>
    <w:rsid w:val="00770087"/>
    <w:rsid w:val="008760E3"/>
    <w:rsid w:val="00896E05"/>
    <w:rsid w:val="009A6D5E"/>
    <w:rsid w:val="009D7D86"/>
    <w:rsid w:val="00A052D7"/>
    <w:rsid w:val="00AA5B40"/>
    <w:rsid w:val="00B2427A"/>
    <w:rsid w:val="00B75151"/>
    <w:rsid w:val="00D46462"/>
    <w:rsid w:val="00DD6861"/>
    <w:rsid w:val="00DE09F8"/>
    <w:rsid w:val="00E80212"/>
    <w:rsid w:val="00EF4336"/>
    <w:rsid w:val="00F74F36"/>
    <w:rsid w:val="00FE2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40C92"/>
  <w15:docId w15:val="{3895AF5D-4313-4C71-9F25-3FE5BEBEF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6E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6E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6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372</Words>
  <Characters>2122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dc:creator>
  <cp:lastModifiedBy>Mark Rushworth</cp:lastModifiedBy>
  <cp:revision>2</cp:revision>
  <dcterms:created xsi:type="dcterms:W3CDTF">2024-04-27T19:15:00Z</dcterms:created>
  <dcterms:modified xsi:type="dcterms:W3CDTF">2024-04-27T19:15:00Z</dcterms:modified>
</cp:coreProperties>
</file>